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1DE6" w:rsidRPr="00C61BBF" w:rsidRDefault="000B1DE6" w:rsidP="000B1DE6">
      <w:pPr>
        <w:ind w:left="360"/>
        <w:jc w:val="center"/>
        <w:rPr>
          <w:b/>
          <w:sz w:val="32"/>
          <w:szCs w:val="32"/>
        </w:rPr>
      </w:pPr>
      <w:r>
        <w:rPr>
          <w:b/>
          <w:sz w:val="32"/>
          <w:szCs w:val="32"/>
          <w:u w:val="single"/>
        </w:rPr>
        <w:t>Final</w:t>
      </w:r>
      <w:r w:rsidRPr="00C61BBF">
        <w:rPr>
          <w:b/>
          <w:sz w:val="32"/>
          <w:szCs w:val="32"/>
          <w:u w:val="single"/>
        </w:rPr>
        <w:t xml:space="preserve"> Examination</w:t>
      </w:r>
    </w:p>
    <w:p w:rsidR="000B1DE6" w:rsidRDefault="000B1DE6" w:rsidP="000B1DE6">
      <w:pPr>
        <w:pBdr>
          <w:bottom w:val="single" w:sz="12" w:space="1" w:color="auto"/>
        </w:pBdr>
        <w:ind w:left="360"/>
        <w:jc w:val="center"/>
      </w:pPr>
      <w:r>
        <w:t>Answer all questions. All work must be shown to qualify for partial credit. Make sure you save the file starting with your last name. Also check to make sure all your work is legible and clear before sending it. Answer 4 out of 5 questions</w:t>
      </w:r>
    </w:p>
    <w:p w:rsidR="000B1DE6" w:rsidRDefault="000B1DE6" w:rsidP="003D0DD8"/>
    <w:p w:rsidR="00F152F1" w:rsidRDefault="00F152F1" w:rsidP="003D0DD8">
      <w:pPr>
        <w:pStyle w:val="ListParagraph"/>
        <w:numPr>
          <w:ilvl w:val="0"/>
          <w:numId w:val="1"/>
        </w:numPr>
      </w:pPr>
      <w:r>
        <w:t>Vollmer Manufacturing makes three components for sale to refrigeration companies. The components are processed on two machines: a sharper and a grinder. The times (in minutes) required on each machine are as follows:</w:t>
      </w:r>
    </w:p>
    <w:tbl>
      <w:tblPr>
        <w:tblStyle w:val="TableGrid"/>
        <w:tblW w:w="0" w:type="auto"/>
        <w:tblLook w:val="04A0"/>
      </w:tblPr>
      <w:tblGrid>
        <w:gridCol w:w="2978"/>
        <w:gridCol w:w="2940"/>
        <w:gridCol w:w="2938"/>
      </w:tblGrid>
      <w:tr w:rsidR="00F152F1" w:rsidTr="00F46295">
        <w:tc>
          <w:tcPr>
            <w:tcW w:w="9576" w:type="dxa"/>
            <w:gridSpan w:val="3"/>
          </w:tcPr>
          <w:p w:rsidR="00F152F1" w:rsidRDefault="00F152F1" w:rsidP="00F46295">
            <w:pPr>
              <w:jc w:val="center"/>
            </w:pPr>
            <w:r>
              <w:t>Machine</w:t>
            </w:r>
          </w:p>
        </w:tc>
      </w:tr>
      <w:tr w:rsidR="00F152F1" w:rsidTr="00F46295">
        <w:tc>
          <w:tcPr>
            <w:tcW w:w="3192" w:type="dxa"/>
          </w:tcPr>
          <w:p w:rsidR="00F152F1" w:rsidRDefault="00F152F1" w:rsidP="00F46295">
            <w:pPr>
              <w:jc w:val="center"/>
            </w:pPr>
            <w:r>
              <w:t>Component</w:t>
            </w:r>
          </w:p>
        </w:tc>
        <w:tc>
          <w:tcPr>
            <w:tcW w:w="3192" w:type="dxa"/>
          </w:tcPr>
          <w:p w:rsidR="00F152F1" w:rsidRDefault="00F152F1" w:rsidP="00F46295">
            <w:pPr>
              <w:jc w:val="center"/>
            </w:pPr>
            <w:r>
              <w:t>Sharper</w:t>
            </w:r>
          </w:p>
        </w:tc>
        <w:tc>
          <w:tcPr>
            <w:tcW w:w="3192" w:type="dxa"/>
          </w:tcPr>
          <w:p w:rsidR="00F152F1" w:rsidRDefault="00F152F1" w:rsidP="00F46295">
            <w:pPr>
              <w:jc w:val="center"/>
            </w:pPr>
            <w:r>
              <w:t>Grinder</w:t>
            </w:r>
          </w:p>
        </w:tc>
      </w:tr>
      <w:tr w:rsidR="00F152F1" w:rsidTr="00F46295">
        <w:tc>
          <w:tcPr>
            <w:tcW w:w="3192" w:type="dxa"/>
          </w:tcPr>
          <w:p w:rsidR="00F152F1" w:rsidRDefault="00F152F1" w:rsidP="00F46295">
            <w:pPr>
              <w:jc w:val="center"/>
            </w:pPr>
            <w:r>
              <w:t>1</w:t>
            </w:r>
          </w:p>
        </w:tc>
        <w:tc>
          <w:tcPr>
            <w:tcW w:w="3192" w:type="dxa"/>
          </w:tcPr>
          <w:p w:rsidR="00F152F1" w:rsidRDefault="00F152F1" w:rsidP="00F46295">
            <w:pPr>
              <w:jc w:val="center"/>
            </w:pPr>
            <w:r>
              <w:t>6</w:t>
            </w:r>
          </w:p>
        </w:tc>
        <w:tc>
          <w:tcPr>
            <w:tcW w:w="3192" w:type="dxa"/>
          </w:tcPr>
          <w:p w:rsidR="00F152F1" w:rsidRDefault="00F152F1" w:rsidP="00F46295">
            <w:pPr>
              <w:jc w:val="center"/>
            </w:pPr>
            <w:r>
              <w:t>4</w:t>
            </w:r>
          </w:p>
        </w:tc>
      </w:tr>
      <w:tr w:rsidR="00F152F1" w:rsidTr="00F46295">
        <w:tc>
          <w:tcPr>
            <w:tcW w:w="3192" w:type="dxa"/>
          </w:tcPr>
          <w:p w:rsidR="00F152F1" w:rsidRDefault="00F152F1" w:rsidP="00F46295">
            <w:pPr>
              <w:jc w:val="center"/>
            </w:pPr>
            <w:r>
              <w:t>2</w:t>
            </w:r>
          </w:p>
        </w:tc>
        <w:tc>
          <w:tcPr>
            <w:tcW w:w="3192" w:type="dxa"/>
          </w:tcPr>
          <w:p w:rsidR="00F152F1" w:rsidRDefault="00F152F1" w:rsidP="00F46295">
            <w:pPr>
              <w:jc w:val="center"/>
            </w:pPr>
            <w:r>
              <w:t>4</w:t>
            </w:r>
          </w:p>
        </w:tc>
        <w:tc>
          <w:tcPr>
            <w:tcW w:w="3192" w:type="dxa"/>
          </w:tcPr>
          <w:p w:rsidR="00F152F1" w:rsidRDefault="00F152F1" w:rsidP="00F46295">
            <w:pPr>
              <w:jc w:val="center"/>
            </w:pPr>
            <w:r>
              <w:t>5</w:t>
            </w:r>
          </w:p>
        </w:tc>
      </w:tr>
      <w:tr w:rsidR="00F152F1" w:rsidTr="00F46295">
        <w:tc>
          <w:tcPr>
            <w:tcW w:w="3192" w:type="dxa"/>
          </w:tcPr>
          <w:p w:rsidR="00F152F1" w:rsidRDefault="00F152F1" w:rsidP="00F46295">
            <w:pPr>
              <w:jc w:val="center"/>
            </w:pPr>
            <w:r>
              <w:t>3</w:t>
            </w:r>
          </w:p>
        </w:tc>
        <w:tc>
          <w:tcPr>
            <w:tcW w:w="3192" w:type="dxa"/>
          </w:tcPr>
          <w:p w:rsidR="00F152F1" w:rsidRDefault="00F152F1" w:rsidP="00F46295">
            <w:pPr>
              <w:jc w:val="center"/>
            </w:pPr>
            <w:r>
              <w:t>4</w:t>
            </w:r>
          </w:p>
        </w:tc>
        <w:tc>
          <w:tcPr>
            <w:tcW w:w="3192" w:type="dxa"/>
          </w:tcPr>
          <w:p w:rsidR="00F152F1" w:rsidRDefault="00F152F1" w:rsidP="00F46295">
            <w:pPr>
              <w:jc w:val="center"/>
            </w:pPr>
            <w:r>
              <w:t>2</w:t>
            </w:r>
          </w:p>
        </w:tc>
      </w:tr>
    </w:tbl>
    <w:p w:rsidR="00F152F1" w:rsidRDefault="00F152F1" w:rsidP="00F152F1"/>
    <w:p w:rsidR="00F152F1" w:rsidRDefault="00F152F1" w:rsidP="00F152F1">
      <w:r>
        <w:t>The sharper is available for 120 hours, and the grinder is available for 110 hours. No more than 200 units of component 3 can be sold, but up to 1000 units of each other components can be sold. In fact, the company already has orders for 600 units of component 1 that must be satisfied. The profit contributions for components 1, 2, and 3 are $8, $6, and $9, respectively.</w:t>
      </w:r>
    </w:p>
    <w:p w:rsidR="00F152F1" w:rsidRDefault="00F152F1" w:rsidP="00F152F1">
      <w:pPr>
        <w:pStyle w:val="ListParagraph"/>
        <w:numPr>
          <w:ilvl w:val="0"/>
          <w:numId w:val="16"/>
        </w:numPr>
      </w:pPr>
      <w:r>
        <w:t xml:space="preserve">Formulate </w:t>
      </w:r>
      <w:r w:rsidR="003D0DD8">
        <w:t>this LP problem and make sure you define all the decision variables.</w:t>
      </w:r>
    </w:p>
    <w:p w:rsidR="003D0DD8" w:rsidRDefault="003D0DD8" w:rsidP="00F152F1">
      <w:pPr>
        <w:pStyle w:val="ListParagraph"/>
        <w:numPr>
          <w:ilvl w:val="0"/>
          <w:numId w:val="16"/>
        </w:numPr>
      </w:pPr>
      <w:r>
        <w:t>Transform your formulation to the Standard LP form.</w:t>
      </w:r>
    </w:p>
    <w:p w:rsidR="003D0DD8" w:rsidRDefault="003D0DD8" w:rsidP="00F152F1">
      <w:pPr>
        <w:pStyle w:val="ListParagraph"/>
        <w:numPr>
          <w:ilvl w:val="0"/>
          <w:numId w:val="16"/>
        </w:numPr>
      </w:pPr>
      <w:r>
        <w:t>The Excel Solver Solution to this problem is presented below. Identify and present the optimal solution and the values of the decision variables.</w:t>
      </w:r>
    </w:p>
    <w:p w:rsidR="00F152F1" w:rsidRDefault="00F152F1" w:rsidP="00F152F1">
      <w:pPr>
        <w:pStyle w:val="ListParagraph"/>
        <w:numPr>
          <w:ilvl w:val="0"/>
          <w:numId w:val="16"/>
        </w:numPr>
      </w:pPr>
      <w:r>
        <w:t xml:space="preserve">Find the slack </w:t>
      </w:r>
      <w:r w:rsidR="003D0DD8">
        <w:t xml:space="preserve">and/or surplus </w:t>
      </w:r>
      <w:r>
        <w:t>variables.</w:t>
      </w:r>
    </w:p>
    <w:p w:rsidR="00F152F1" w:rsidRDefault="00F152F1" w:rsidP="00F152F1">
      <w:pPr>
        <w:pStyle w:val="ListParagraph"/>
        <w:numPr>
          <w:ilvl w:val="0"/>
          <w:numId w:val="16"/>
        </w:numPr>
      </w:pPr>
      <w:r>
        <w:t>Will the Sharper or the Grinder or both need more time? Explain.</w:t>
      </w:r>
    </w:p>
    <w:p w:rsidR="003D0DD8" w:rsidRDefault="003D0DD8" w:rsidP="00F152F1">
      <w:pPr>
        <w:pStyle w:val="ListParagraph"/>
        <w:numPr>
          <w:ilvl w:val="0"/>
          <w:numId w:val="16"/>
        </w:numPr>
      </w:pPr>
      <w:r>
        <w:t>Identify the ranges of optimality and the ranges of feasibility. Discuss them in relation to this problem. Hint: Do not give a general discussion on this question. You must be very specific and use all the results you now have.</w:t>
      </w:r>
    </w:p>
    <w:tbl>
      <w:tblPr>
        <w:tblW w:w="9383" w:type="dxa"/>
        <w:tblInd w:w="93" w:type="dxa"/>
        <w:tblLook w:val="04A0"/>
      </w:tblPr>
      <w:tblGrid>
        <w:gridCol w:w="222"/>
        <w:gridCol w:w="2444"/>
        <w:gridCol w:w="2026"/>
        <w:gridCol w:w="960"/>
        <w:gridCol w:w="1008"/>
        <w:gridCol w:w="1206"/>
        <w:gridCol w:w="1132"/>
        <w:gridCol w:w="1132"/>
      </w:tblGrid>
      <w:tr w:rsidR="008B734C" w:rsidRPr="008B734C" w:rsidTr="008B734C">
        <w:trPr>
          <w:trHeight w:val="300"/>
        </w:trPr>
        <w:tc>
          <w:tcPr>
            <w:tcW w:w="4523" w:type="dxa"/>
            <w:gridSpan w:val="3"/>
            <w:tcBorders>
              <w:top w:val="nil"/>
              <w:left w:val="nil"/>
              <w:bottom w:val="nil"/>
              <w:right w:val="nil"/>
            </w:tcBorders>
            <w:shd w:val="clear" w:color="auto" w:fill="auto"/>
            <w:noWrap/>
            <w:vAlign w:val="bottom"/>
            <w:hideMark/>
          </w:tcPr>
          <w:p w:rsidR="008B734C" w:rsidRPr="008B734C" w:rsidRDefault="008B734C" w:rsidP="003D0DD8">
            <w:pPr>
              <w:spacing w:after="0" w:line="240" w:lineRule="auto"/>
              <w:rPr>
                <w:rFonts w:ascii="Calibri" w:eastAsia="Times New Roman" w:hAnsi="Calibri" w:cs="Calibri"/>
                <w:b/>
                <w:bCs/>
                <w:color w:val="000000"/>
              </w:rPr>
            </w:pPr>
            <w:r w:rsidRPr="008B734C">
              <w:rPr>
                <w:rFonts w:ascii="Calibri" w:eastAsia="Times New Roman" w:hAnsi="Calibri" w:cs="Calibri"/>
                <w:b/>
                <w:bCs/>
                <w:color w:val="000000"/>
              </w:rPr>
              <w:t>Microsoft Excel Report</w:t>
            </w: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102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r>
      <w:tr w:rsidR="008B734C" w:rsidRPr="008B734C" w:rsidTr="003D0DD8">
        <w:trPr>
          <w:trHeight w:val="300"/>
        </w:trPr>
        <w:tc>
          <w:tcPr>
            <w:tcW w:w="2497" w:type="dxa"/>
            <w:gridSpan w:val="2"/>
            <w:tcBorders>
              <w:top w:val="nil"/>
              <w:left w:val="nil"/>
              <w:bottom w:val="nil"/>
              <w:right w:val="nil"/>
            </w:tcBorders>
            <w:shd w:val="clear" w:color="auto" w:fill="auto"/>
            <w:noWrap/>
            <w:vAlign w:val="bottom"/>
          </w:tcPr>
          <w:p w:rsidR="008B734C" w:rsidRPr="008B734C" w:rsidRDefault="008B734C" w:rsidP="008B734C">
            <w:pPr>
              <w:spacing w:after="0" w:line="240" w:lineRule="auto"/>
              <w:rPr>
                <w:rFonts w:ascii="Calibri" w:eastAsia="Times New Roman" w:hAnsi="Calibri" w:cs="Calibri"/>
                <w:b/>
                <w:bCs/>
                <w:color w:val="000000"/>
              </w:rPr>
            </w:pPr>
          </w:p>
        </w:tc>
        <w:tc>
          <w:tcPr>
            <w:tcW w:w="2026" w:type="dxa"/>
            <w:tcBorders>
              <w:top w:val="nil"/>
              <w:left w:val="nil"/>
              <w:bottom w:val="nil"/>
              <w:right w:val="nil"/>
            </w:tcBorders>
            <w:shd w:val="clear" w:color="auto" w:fill="auto"/>
            <w:noWrap/>
            <w:vAlign w:val="bottom"/>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102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r>
      <w:tr w:rsidR="008B734C" w:rsidRPr="008B734C" w:rsidTr="003D0DD8">
        <w:trPr>
          <w:trHeight w:val="300"/>
        </w:trPr>
        <w:tc>
          <w:tcPr>
            <w:tcW w:w="4523" w:type="dxa"/>
            <w:gridSpan w:val="3"/>
            <w:tcBorders>
              <w:top w:val="nil"/>
              <w:left w:val="nil"/>
              <w:bottom w:val="nil"/>
              <w:right w:val="nil"/>
            </w:tcBorders>
            <w:shd w:val="clear" w:color="auto" w:fill="auto"/>
            <w:noWrap/>
            <w:vAlign w:val="bottom"/>
          </w:tcPr>
          <w:p w:rsidR="008B734C" w:rsidRPr="008B734C" w:rsidRDefault="008B734C" w:rsidP="008B734C">
            <w:pPr>
              <w:spacing w:after="0" w:line="240" w:lineRule="auto"/>
              <w:rPr>
                <w:rFonts w:ascii="Calibri" w:eastAsia="Times New Roman" w:hAnsi="Calibri" w:cs="Calibri"/>
                <w:b/>
                <w:bCs/>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102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r>
      <w:tr w:rsidR="008B734C" w:rsidRPr="008B734C" w:rsidTr="00086DE8">
        <w:trPr>
          <w:trHeight w:val="300"/>
        </w:trPr>
        <w:tc>
          <w:tcPr>
            <w:tcW w:w="53"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2444" w:type="dxa"/>
            <w:tcBorders>
              <w:top w:val="nil"/>
              <w:left w:val="nil"/>
              <w:bottom w:val="nil"/>
              <w:right w:val="nil"/>
            </w:tcBorders>
            <w:shd w:val="clear" w:color="auto" w:fill="auto"/>
            <w:noWrap/>
            <w:vAlign w:val="bottom"/>
          </w:tcPr>
          <w:p w:rsidR="008B734C" w:rsidRPr="008B734C" w:rsidRDefault="008B734C" w:rsidP="008B734C">
            <w:pPr>
              <w:spacing w:after="0" w:line="240" w:lineRule="auto"/>
              <w:rPr>
                <w:rFonts w:ascii="Calibri" w:eastAsia="Times New Roman" w:hAnsi="Calibri" w:cs="Calibri"/>
                <w:color w:val="000000"/>
              </w:rPr>
            </w:pPr>
          </w:p>
        </w:tc>
        <w:tc>
          <w:tcPr>
            <w:tcW w:w="2026"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102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r>
      <w:tr w:rsidR="008B734C" w:rsidRPr="008B734C" w:rsidTr="008B734C">
        <w:trPr>
          <w:trHeight w:val="300"/>
        </w:trPr>
        <w:tc>
          <w:tcPr>
            <w:tcW w:w="53"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2444"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r w:rsidRPr="008B734C">
              <w:rPr>
                <w:rFonts w:ascii="Calibri" w:eastAsia="Times New Roman" w:hAnsi="Calibri" w:cs="Calibri"/>
                <w:color w:val="000000"/>
              </w:rPr>
              <w:t>Objective function</w:t>
            </w:r>
          </w:p>
        </w:tc>
        <w:tc>
          <w:tcPr>
            <w:tcW w:w="2026" w:type="dxa"/>
            <w:tcBorders>
              <w:top w:val="nil"/>
              <w:left w:val="nil"/>
              <w:bottom w:val="nil"/>
              <w:right w:val="nil"/>
            </w:tcBorders>
            <w:shd w:val="clear" w:color="auto" w:fill="auto"/>
            <w:noWrap/>
            <w:vAlign w:val="bottom"/>
            <w:hideMark/>
          </w:tcPr>
          <w:p w:rsidR="008B734C" w:rsidRPr="008B734C" w:rsidRDefault="003D0DD8" w:rsidP="008B734C">
            <w:pPr>
              <w:spacing w:after="0" w:line="240" w:lineRule="auto"/>
              <w:jc w:val="right"/>
              <w:rPr>
                <w:rFonts w:ascii="Calibri" w:eastAsia="Times New Roman" w:hAnsi="Calibri" w:cs="Calibri"/>
                <w:color w:val="000000"/>
              </w:rPr>
            </w:pPr>
            <w:r>
              <w:rPr>
                <w:rFonts w:ascii="Calibri" w:eastAsia="Times New Roman" w:hAnsi="Calibri" w:cs="Calibri"/>
                <w:color w:val="000000"/>
              </w:rPr>
              <w:t>$</w:t>
            </w:r>
            <w:r w:rsidR="008B734C" w:rsidRPr="008B734C">
              <w:rPr>
                <w:rFonts w:ascii="Calibri" w:eastAsia="Times New Roman" w:hAnsi="Calibri" w:cs="Calibri"/>
                <w:color w:val="000000"/>
              </w:rPr>
              <w:t>10800</w:t>
            </w: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102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r>
      <w:tr w:rsidR="008B734C" w:rsidRPr="008B734C" w:rsidTr="008B734C">
        <w:trPr>
          <w:trHeight w:val="315"/>
        </w:trPr>
        <w:tc>
          <w:tcPr>
            <w:tcW w:w="2497" w:type="dxa"/>
            <w:gridSpan w:val="2"/>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r w:rsidRPr="008B734C">
              <w:rPr>
                <w:rFonts w:ascii="Calibri" w:eastAsia="Times New Roman" w:hAnsi="Calibri" w:cs="Calibri"/>
                <w:color w:val="000000"/>
              </w:rPr>
              <w:t>Variable Cells</w:t>
            </w:r>
          </w:p>
        </w:tc>
        <w:tc>
          <w:tcPr>
            <w:tcW w:w="2026"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102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r>
      <w:tr w:rsidR="008B734C" w:rsidRPr="008B734C" w:rsidTr="008B734C">
        <w:trPr>
          <w:trHeight w:val="300"/>
        </w:trPr>
        <w:tc>
          <w:tcPr>
            <w:tcW w:w="53"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2444" w:type="dxa"/>
            <w:tcBorders>
              <w:top w:val="single" w:sz="8"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center"/>
              <w:rPr>
                <w:rFonts w:ascii="Calibri" w:eastAsia="Times New Roman" w:hAnsi="Calibri" w:cs="Calibri"/>
                <w:b/>
                <w:bCs/>
                <w:color w:val="000080"/>
              </w:rPr>
            </w:pPr>
            <w:r w:rsidRPr="008B734C">
              <w:rPr>
                <w:rFonts w:ascii="Calibri" w:eastAsia="Times New Roman" w:hAnsi="Calibri" w:cs="Calibri"/>
                <w:b/>
                <w:bCs/>
                <w:color w:val="000080"/>
              </w:rPr>
              <w:t> </w:t>
            </w:r>
          </w:p>
        </w:tc>
        <w:tc>
          <w:tcPr>
            <w:tcW w:w="2026" w:type="dxa"/>
            <w:tcBorders>
              <w:top w:val="single" w:sz="8"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center"/>
              <w:rPr>
                <w:rFonts w:ascii="Calibri" w:eastAsia="Times New Roman" w:hAnsi="Calibri" w:cs="Calibri"/>
                <w:b/>
                <w:bCs/>
                <w:color w:val="000080"/>
              </w:rPr>
            </w:pPr>
            <w:r w:rsidRPr="008B734C">
              <w:rPr>
                <w:rFonts w:ascii="Calibri" w:eastAsia="Times New Roman" w:hAnsi="Calibri" w:cs="Calibri"/>
                <w:b/>
                <w:bCs/>
                <w:color w:val="000080"/>
              </w:rPr>
              <w:t> </w:t>
            </w:r>
          </w:p>
        </w:tc>
        <w:tc>
          <w:tcPr>
            <w:tcW w:w="960" w:type="dxa"/>
            <w:tcBorders>
              <w:top w:val="single" w:sz="8"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center"/>
              <w:rPr>
                <w:rFonts w:ascii="Calibri" w:eastAsia="Times New Roman" w:hAnsi="Calibri" w:cs="Calibri"/>
                <w:b/>
                <w:bCs/>
                <w:color w:val="000080"/>
              </w:rPr>
            </w:pPr>
            <w:r w:rsidRPr="008B734C">
              <w:rPr>
                <w:rFonts w:ascii="Calibri" w:eastAsia="Times New Roman" w:hAnsi="Calibri" w:cs="Calibri"/>
                <w:b/>
                <w:bCs/>
                <w:color w:val="000080"/>
              </w:rPr>
              <w:t>Final</w:t>
            </w:r>
          </w:p>
        </w:tc>
        <w:tc>
          <w:tcPr>
            <w:tcW w:w="960" w:type="dxa"/>
            <w:tcBorders>
              <w:top w:val="single" w:sz="8"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center"/>
              <w:rPr>
                <w:rFonts w:ascii="Calibri" w:eastAsia="Times New Roman" w:hAnsi="Calibri" w:cs="Calibri"/>
                <w:b/>
                <w:bCs/>
                <w:color w:val="000080"/>
              </w:rPr>
            </w:pPr>
            <w:r w:rsidRPr="008B734C">
              <w:rPr>
                <w:rFonts w:ascii="Calibri" w:eastAsia="Times New Roman" w:hAnsi="Calibri" w:cs="Calibri"/>
                <w:b/>
                <w:bCs/>
                <w:color w:val="000080"/>
              </w:rPr>
              <w:t>Reduced</w:t>
            </w:r>
          </w:p>
        </w:tc>
        <w:tc>
          <w:tcPr>
            <w:tcW w:w="1020" w:type="dxa"/>
            <w:tcBorders>
              <w:top w:val="single" w:sz="8"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center"/>
              <w:rPr>
                <w:rFonts w:ascii="Calibri" w:eastAsia="Times New Roman" w:hAnsi="Calibri" w:cs="Calibri"/>
                <w:b/>
                <w:bCs/>
                <w:color w:val="000080"/>
              </w:rPr>
            </w:pPr>
            <w:r w:rsidRPr="008B734C">
              <w:rPr>
                <w:rFonts w:ascii="Calibri" w:eastAsia="Times New Roman" w:hAnsi="Calibri" w:cs="Calibri"/>
                <w:b/>
                <w:bCs/>
                <w:color w:val="000080"/>
              </w:rPr>
              <w:t>Objective</w:t>
            </w:r>
          </w:p>
        </w:tc>
        <w:tc>
          <w:tcPr>
            <w:tcW w:w="960" w:type="dxa"/>
            <w:tcBorders>
              <w:top w:val="single" w:sz="8"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center"/>
              <w:rPr>
                <w:rFonts w:ascii="Calibri" w:eastAsia="Times New Roman" w:hAnsi="Calibri" w:cs="Calibri"/>
                <w:b/>
                <w:bCs/>
                <w:color w:val="000080"/>
              </w:rPr>
            </w:pPr>
            <w:r w:rsidRPr="008B734C">
              <w:rPr>
                <w:rFonts w:ascii="Calibri" w:eastAsia="Times New Roman" w:hAnsi="Calibri" w:cs="Calibri"/>
                <w:b/>
                <w:bCs/>
                <w:color w:val="000080"/>
              </w:rPr>
              <w:t>Allowable</w:t>
            </w:r>
          </w:p>
        </w:tc>
        <w:tc>
          <w:tcPr>
            <w:tcW w:w="960" w:type="dxa"/>
            <w:tcBorders>
              <w:top w:val="single" w:sz="8"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center"/>
              <w:rPr>
                <w:rFonts w:ascii="Calibri" w:eastAsia="Times New Roman" w:hAnsi="Calibri" w:cs="Calibri"/>
                <w:b/>
                <w:bCs/>
                <w:color w:val="000080"/>
              </w:rPr>
            </w:pPr>
            <w:r w:rsidRPr="008B734C">
              <w:rPr>
                <w:rFonts w:ascii="Calibri" w:eastAsia="Times New Roman" w:hAnsi="Calibri" w:cs="Calibri"/>
                <w:b/>
                <w:bCs/>
                <w:color w:val="000080"/>
              </w:rPr>
              <w:t>Allowable</w:t>
            </w:r>
          </w:p>
        </w:tc>
      </w:tr>
      <w:tr w:rsidR="008B734C" w:rsidRPr="008B734C" w:rsidTr="008B734C">
        <w:trPr>
          <w:trHeight w:val="315"/>
        </w:trPr>
        <w:tc>
          <w:tcPr>
            <w:tcW w:w="53"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2444" w:type="dxa"/>
            <w:tcBorders>
              <w:top w:val="nil"/>
              <w:left w:val="nil"/>
              <w:bottom w:val="single" w:sz="8" w:space="0" w:color="808080"/>
              <w:right w:val="nil"/>
            </w:tcBorders>
            <w:shd w:val="clear" w:color="auto" w:fill="auto"/>
            <w:noWrap/>
            <w:vAlign w:val="bottom"/>
            <w:hideMark/>
          </w:tcPr>
          <w:p w:rsidR="008B734C" w:rsidRPr="008B734C" w:rsidRDefault="008B734C" w:rsidP="008B734C">
            <w:pPr>
              <w:spacing w:after="0" w:line="240" w:lineRule="auto"/>
              <w:jc w:val="center"/>
              <w:rPr>
                <w:rFonts w:ascii="Calibri" w:eastAsia="Times New Roman" w:hAnsi="Calibri" w:cs="Calibri"/>
                <w:b/>
                <w:bCs/>
                <w:color w:val="000080"/>
              </w:rPr>
            </w:pPr>
            <w:r w:rsidRPr="008B734C">
              <w:rPr>
                <w:rFonts w:ascii="Calibri" w:eastAsia="Times New Roman" w:hAnsi="Calibri" w:cs="Calibri"/>
                <w:b/>
                <w:bCs/>
                <w:color w:val="000080"/>
              </w:rPr>
              <w:t>Cell</w:t>
            </w:r>
          </w:p>
        </w:tc>
        <w:tc>
          <w:tcPr>
            <w:tcW w:w="2026" w:type="dxa"/>
            <w:tcBorders>
              <w:top w:val="nil"/>
              <w:left w:val="nil"/>
              <w:bottom w:val="single" w:sz="8" w:space="0" w:color="808080"/>
              <w:right w:val="nil"/>
            </w:tcBorders>
            <w:shd w:val="clear" w:color="auto" w:fill="auto"/>
            <w:noWrap/>
            <w:vAlign w:val="bottom"/>
            <w:hideMark/>
          </w:tcPr>
          <w:p w:rsidR="008B734C" w:rsidRPr="008B734C" w:rsidRDefault="008B734C" w:rsidP="008B734C">
            <w:pPr>
              <w:spacing w:after="0" w:line="240" w:lineRule="auto"/>
              <w:jc w:val="center"/>
              <w:rPr>
                <w:rFonts w:ascii="Calibri" w:eastAsia="Times New Roman" w:hAnsi="Calibri" w:cs="Calibri"/>
                <w:b/>
                <w:bCs/>
                <w:color w:val="000080"/>
              </w:rPr>
            </w:pPr>
            <w:r w:rsidRPr="008B734C">
              <w:rPr>
                <w:rFonts w:ascii="Calibri" w:eastAsia="Times New Roman" w:hAnsi="Calibri" w:cs="Calibri"/>
                <w:b/>
                <w:bCs/>
                <w:color w:val="000080"/>
              </w:rPr>
              <w:t>Name</w:t>
            </w:r>
          </w:p>
        </w:tc>
        <w:tc>
          <w:tcPr>
            <w:tcW w:w="960" w:type="dxa"/>
            <w:tcBorders>
              <w:top w:val="nil"/>
              <w:left w:val="nil"/>
              <w:bottom w:val="single" w:sz="8" w:space="0" w:color="808080"/>
              <w:right w:val="nil"/>
            </w:tcBorders>
            <w:shd w:val="clear" w:color="auto" w:fill="auto"/>
            <w:noWrap/>
            <w:vAlign w:val="bottom"/>
            <w:hideMark/>
          </w:tcPr>
          <w:p w:rsidR="008B734C" w:rsidRPr="008B734C" w:rsidRDefault="008B734C" w:rsidP="008B734C">
            <w:pPr>
              <w:spacing w:after="0" w:line="240" w:lineRule="auto"/>
              <w:jc w:val="center"/>
              <w:rPr>
                <w:rFonts w:ascii="Calibri" w:eastAsia="Times New Roman" w:hAnsi="Calibri" w:cs="Calibri"/>
                <w:b/>
                <w:bCs/>
                <w:color w:val="000080"/>
              </w:rPr>
            </w:pPr>
            <w:r w:rsidRPr="008B734C">
              <w:rPr>
                <w:rFonts w:ascii="Calibri" w:eastAsia="Times New Roman" w:hAnsi="Calibri" w:cs="Calibri"/>
                <w:b/>
                <w:bCs/>
                <w:color w:val="000080"/>
              </w:rPr>
              <w:t>Value</w:t>
            </w:r>
          </w:p>
        </w:tc>
        <w:tc>
          <w:tcPr>
            <w:tcW w:w="960" w:type="dxa"/>
            <w:tcBorders>
              <w:top w:val="nil"/>
              <w:left w:val="nil"/>
              <w:bottom w:val="single" w:sz="8" w:space="0" w:color="808080"/>
              <w:right w:val="nil"/>
            </w:tcBorders>
            <w:shd w:val="clear" w:color="auto" w:fill="auto"/>
            <w:noWrap/>
            <w:vAlign w:val="bottom"/>
            <w:hideMark/>
          </w:tcPr>
          <w:p w:rsidR="008B734C" w:rsidRPr="008B734C" w:rsidRDefault="008B734C" w:rsidP="008B734C">
            <w:pPr>
              <w:spacing w:after="0" w:line="240" w:lineRule="auto"/>
              <w:jc w:val="center"/>
              <w:rPr>
                <w:rFonts w:ascii="Calibri" w:eastAsia="Times New Roman" w:hAnsi="Calibri" w:cs="Calibri"/>
                <w:b/>
                <w:bCs/>
                <w:color w:val="000080"/>
              </w:rPr>
            </w:pPr>
            <w:r w:rsidRPr="008B734C">
              <w:rPr>
                <w:rFonts w:ascii="Calibri" w:eastAsia="Times New Roman" w:hAnsi="Calibri" w:cs="Calibri"/>
                <w:b/>
                <w:bCs/>
                <w:color w:val="000080"/>
              </w:rPr>
              <w:t>Cost</w:t>
            </w:r>
          </w:p>
        </w:tc>
        <w:tc>
          <w:tcPr>
            <w:tcW w:w="1020" w:type="dxa"/>
            <w:tcBorders>
              <w:top w:val="nil"/>
              <w:left w:val="nil"/>
              <w:bottom w:val="single" w:sz="8" w:space="0" w:color="808080"/>
              <w:right w:val="nil"/>
            </w:tcBorders>
            <w:shd w:val="clear" w:color="auto" w:fill="auto"/>
            <w:noWrap/>
            <w:vAlign w:val="bottom"/>
            <w:hideMark/>
          </w:tcPr>
          <w:p w:rsidR="008B734C" w:rsidRPr="008B734C" w:rsidRDefault="008B734C" w:rsidP="008B734C">
            <w:pPr>
              <w:spacing w:after="0" w:line="240" w:lineRule="auto"/>
              <w:jc w:val="center"/>
              <w:rPr>
                <w:rFonts w:ascii="Calibri" w:eastAsia="Times New Roman" w:hAnsi="Calibri" w:cs="Calibri"/>
                <w:b/>
                <w:bCs/>
                <w:color w:val="000080"/>
              </w:rPr>
            </w:pPr>
            <w:r w:rsidRPr="008B734C">
              <w:rPr>
                <w:rFonts w:ascii="Calibri" w:eastAsia="Times New Roman" w:hAnsi="Calibri" w:cs="Calibri"/>
                <w:b/>
                <w:bCs/>
                <w:color w:val="000080"/>
              </w:rPr>
              <w:t>Coefficient</w:t>
            </w:r>
          </w:p>
        </w:tc>
        <w:tc>
          <w:tcPr>
            <w:tcW w:w="960" w:type="dxa"/>
            <w:tcBorders>
              <w:top w:val="nil"/>
              <w:left w:val="nil"/>
              <w:bottom w:val="single" w:sz="8" w:space="0" w:color="808080"/>
              <w:right w:val="nil"/>
            </w:tcBorders>
            <w:shd w:val="clear" w:color="auto" w:fill="auto"/>
            <w:noWrap/>
            <w:vAlign w:val="bottom"/>
            <w:hideMark/>
          </w:tcPr>
          <w:p w:rsidR="008B734C" w:rsidRPr="008B734C" w:rsidRDefault="008B734C" w:rsidP="008B734C">
            <w:pPr>
              <w:spacing w:after="0" w:line="240" w:lineRule="auto"/>
              <w:jc w:val="center"/>
              <w:rPr>
                <w:rFonts w:ascii="Calibri" w:eastAsia="Times New Roman" w:hAnsi="Calibri" w:cs="Calibri"/>
                <w:b/>
                <w:bCs/>
                <w:color w:val="000080"/>
              </w:rPr>
            </w:pPr>
            <w:r w:rsidRPr="008B734C">
              <w:rPr>
                <w:rFonts w:ascii="Calibri" w:eastAsia="Times New Roman" w:hAnsi="Calibri" w:cs="Calibri"/>
                <w:b/>
                <w:bCs/>
                <w:color w:val="000080"/>
              </w:rPr>
              <w:t>Increase</w:t>
            </w:r>
          </w:p>
        </w:tc>
        <w:tc>
          <w:tcPr>
            <w:tcW w:w="960" w:type="dxa"/>
            <w:tcBorders>
              <w:top w:val="nil"/>
              <w:left w:val="nil"/>
              <w:bottom w:val="single" w:sz="8" w:space="0" w:color="808080"/>
              <w:right w:val="nil"/>
            </w:tcBorders>
            <w:shd w:val="clear" w:color="auto" w:fill="auto"/>
            <w:noWrap/>
            <w:vAlign w:val="bottom"/>
            <w:hideMark/>
          </w:tcPr>
          <w:p w:rsidR="008B734C" w:rsidRPr="008B734C" w:rsidRDefault="008B734C" w:rsidP="008B734C">
            <w:pPr>
              <w:spacing w:after="0" w:line="240" w:lineRule="auto"/>
              <w:jc w:val="center"/>
              <w:rPr>
                <w:rFonts w:ascii="Calibri" w:eastAsia="Times New Roman" w:hAnsi="Calibri" w:cs="Calibri"/>
                <w:b/>
                <w:bCs/>
                <w:color w:val="000080"/>
              </w:rPr>
            </w:pPr>
            <w:r w:rsidRPr="008B734C">
              <w:rPr>
                <w:rFonts w:ascii="Calibri" w:eastAsia="Times New Roman" w:hAnsi="Calibri" w:cs="Calibri"/>
                <w:b/>
                <w:bCs/>
                <w:color w:val="000080"/>
              </w:rPr>
              <w:t>Decrease</w:t>
            </w:r>
          </w:p>
        </w:tc>
      </w:tr>
      <w:tr w:rsidR="008B734C" w:rsidRPr="008B734C" w:rsidTr="008B734C">
        <w:trPr>
          <w:trHeight w:val="300"/>
        </w:trPr>
        <w:tc>
          <w:tcPr>
            <w:tcW w:w="53"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2444"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r w:rsidRPr="008B734C">
              <w:rPr>
                <w:rFonts w:ascii="Calibri" w:eastAsia="Times New Roman" w:hAnsi="Calibri" w:cs="Calibri"/>
                <w:color w:val="000000"/>
              </w:rPr>
              <w:t>$C$19</w:t>
            </w:r>
          </w:p>
        </w:tc>
        <w:tc>
          <w:tcPr>
            <w:tcW w:w="2026"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r w:rsidRPr="008B734C">
              <w:rPr>
                <w:rFonts w:ascii="Calibri" w:eastAsia="Times New Roman" w:hAnsi="Calibri" w:cs="Calibri"/>
                <w:color w:val="000000"/>
              </w:rPr>
              <w:t>Component 1</w:t>
            </w:r>
          </w:p>
        </w:tc>
        <w:tc>
          <w:tcPr>
            <w:tcW w:w="96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600</w:t>
            </w:r>
          </w:p>
        </w:tc>
        <w:tc>
          <w:tcPr>
            <w:tcW w:w="96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0</w:t>
            </w:r>
          </w:p>
        </w:tc>
        <w:tc>
          <w:tcPr>
            <w:tcW w:w="102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8</w:t>
            </w:r>
          </w:p>
        </w:tc>
        <w:tc>
          <w:tcPr>
            <w:tcW w:w="96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1</w:t>
            </w:r>
          </w:p>
        </w:tc>
        <w:tc>
          <w:tcPr>
            <w:tcW w:w="96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1E+30</w:t>
            </w:r>
          </w:p>
        </w:tc>
      </w:tr>
      <w:tr w:rsidR="008B734C" w:rsidRPr="008B734C" w:rsidTr="008B734C">
        <w:trPr>
          <w:trHeight w:val="300"/>
        </w:trPr>
        <w:tc>
          <w:tcPr>
            <w:tcW w:w="53"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2444"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r w:rsidRPr="008B734C">
              <w:rPr>
                <w:rFonts w:ascii="Calibri" w:eastAsia="Times New Roman" w:hAnsi="Calibri" w:cs="Calibri"/>
                <w:color w:val="000000"/>
              </w:rPr>
              <w:t>$D$19</w:t>
            </w:r>
          </w:p>
        </w:tc>
        <w:tc>
          <w:tcPr>
            <w:tcW w:w="2026"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r w:rsidRPr="008B734C">
              <w:rPr>
                <w:rFonts w:ascii="Calibri" w:eastAsia="Times New Roman" w:hAnsi="Calibri" w:cs="Calibri"/>
                <w:color w:val="000000"/>
              </w:rPr>
              <w:t>Component 2</w:t>
            </w:r>
          </w:p>
        </w:tc>
        <w:tc>
          <w:tcPr>
            <w:tcW w:w="96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700</w:t>
            </w:r>
          </w:p>
        </w:tc>
        <w:tc>
          <w:tcPr>
            <w:tcW w:w="96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0</w:t>
            </w:r>
          </w:p>
        </w:tc>
        <w:tc>
          <w:tcPr>
            <w:tcW w:w="102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6</w:t>
            </w:r>
          </w:p>
        </w:tc>
        <w:tc>
          <w:tcPr>
            <w:tcW w:w="96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3</w:t>
            </w:r>
          </w:p>
        </w:tc>
        <w:tc>
          <w:tcPr>
            <w:tcW w:w="96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0.666667</w:t>
            </w:r>
          </w:p>
        </w:tc>
      </w:tr>
      <w:tr w:rsidR="008B734C" w:rsidRPr="008B734C" w:rsidTr="008B734C">
        <w:trPr>
          <w:trHeight w:val="315"/>
        </w:trPr>
        <w:tc>
          <w:tcPr>
            <w:tcW w:w="53"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2444" w:type="dxa"/>
            <w:tcBorders>
              <w:top w:val="single" w:sz="4" w:space="0" w:color="808080"/>
              <w:left w:val="nil"/>
              <w:bottom w:val="single" w:sz="8" w:space="0" w:color="808080"/>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r w:rsidRPr="008B734C">
              <w:rPr>
                <w:rFonts w:ascii="Calibri" w:eastAsia="Times New Roman" w:hAnsi="Calibri" w:cs="Calibri"/>
                <w:color w:val="000000"/>
              </w:rPr>
              <w:t>$E$19</w:t>
            </w:r>
          </w:p>
        </w:tc>
        <w:tc>
          <w:tcPr>
            <w:tcW w:w="2026" w:type="dxa"/>
            <w:tcBorders>
              <w:top w:val="single" w:sz="4" w:space="0" w:color="808080"/>
              <w:left w:val="nil"/>
              <w:bottom w:val="single" w:sz="8" w:space="0" w:color="808080"/>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r w:rsidRPr="008B734C">
              <w:rPr>
                <w:rFonts w:ascii="Calibri" w:eastAsia="Times New Roman" w:hAnsi="Calibri" w:cs="Calibri"/>
                <w:color w:val="000000"/>
              </w:rPr>
              <w:t>Component 3</w:t>
            </w:r>
          </w:p>
        </w:tc>
        <w:tc>
          <w:tcPr>
            <w:tcW w:w="960" w:type="dxa"/>
            <w:tcBorders>
              <w:top w:val="single" w:sz="4" w:space="0" w:color="808080"/>
              <w:left w:val="nil"/>
              <w:bottom w:val="single" w:sz="8" w:space="0" w:color="808080"/>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200</w:t>
            </w:r>
          </w:p>
        </w:tc>
        <w:tc>
          <w:tcPr>
            <w:tcW w:w="960" w:type="dxa"/>
            <w:tcBorders>
              <w:top w:val="single" w:sz="4" w:space="0" w:color="808080"/>
              <w:left w:val="nil"/>
              <w:bottom w:val="single" w:sz="8" w:space="0" w:color="808080"/>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0</w:t>
            </w:r>
          </w:p>
        </w:tc>
        <w:tc>
          <w:tcPr>
            <w:tcW w:w="1020" w:type="dxa"/>
            <w:tcBorders>
              <w:top w:val="single" w:sz="4" w:space="0" w:color="808080"/>
              <w:left w:val="nil"/>
              <w:bottom w:val="single" w:sz="8" w:space="0" w:color="808080"/>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9</w:t>
            </w:r>
          </w:p>
        </w:tc>
        <w:tc>
          <w:tcPr>
            <w:tcW w:w="960" w:type="dxa"/>
            <w:tcBorders>
              <w:top w:val="single" w:sz="4" w:space="0" w:color="808080"/>
              <w:left w:val="nil"/>
              <w:bottom w:val="single" w:sz="8" w:space="0" w:color="808080"/>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1E+30</w:t>
            </w:r>
          </w:p>
        </w:tc>
        <w:tc>
          <w:tcPr>
            <w:tcW w:w="960" w:type="dxa"/>
            <w:tcBorders>
              <w:top w:val="single" w:sz="4" w:space="0" w:color="808080"/>
              <w:left w:val="nil"/>
              <w:bottom w:val="single" w:sz="8" w:space="0" w:color="808080"/>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3</w:t>
            </w:r>
          </w:p>
        </w:tc>
      </w:tr>
      <w:tr w:rsidR="008B734C" w:rsidRPr="008B734C" w:rsidTr="008B734C">
        <w:trPr>
          <w:trHeight w:val="300"/>
        </w:trPr>
        <w:tc>
          <w:tcPr>
            <w:tcW w:w="53"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2444"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2026"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102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r>
      <w:tr w:rsidR="008B734C" w:rsidRPr="008B734C" w:rsidTr="008B734C">
        <w:trPr>
          <w:trHeight w:val="315"/>
        </w:trPr>
        <w:tc>
          <w:tcPr>
            <w:tcW w:w="2497" w:type="dxa"/>
            <w:gridSpan w:val="2"/>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r w:rsidRPr="008B734C">
              <w:rPr>
                <w:rFonts w:ascii="Calibri" w:eastAsia="Times New Roman" w:hAnsi="Calibri" w:cs="Calibri"/>
                <w:color w:val="000000"/>
              </w:rPr>
              <w:t>Constraints</w:t>
            </w:r>
          </w:p>
        </w:tc>
        <w:tc>
          <w:tcPr>
            <w:tcW w:w="2026"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102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r>
      <w:tr w:rsidR="008B734C" w:rsidRPr="008B734C" w:rsidTr="008B734C">
        <w:trPr>
          <w:trHeight w:val="300"/>
        </w:trPr>
        <w:tc>
          <w:tcPr>
            <w:tcW w:w="53"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2444" w:type="dxa"/>
            <w:tcBorders>
              <w:top w:val="single" w:sz="8"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center"/>
              <w:rPr>
                <w:rFonts w:ascii="Calibri" w:eastAsia="Times New Roman" w:hAnsi="Calibri" w:cs="Calibri"/>
                <w:b/>
                <w:bCs/>
                <w:color w:val="000080"/>
              </w:rPr>
            </w:pPr>
            <w:r w:rsidRPr="008B734C">
              <w:rPr>
                <w:rFonts w:ascii="Calibri" w:eastAsia="Times New Roman" w:hAnsi="Calibri" w:cs="Calibri"/>
                <w:b/>
                <w:bCs/>
                <w:color w:val="000080"/>
              </w:rPr>
              <w:t> </w:t>
            </w:r>
          </w:p>
        </w:tc>
        <w:tc>
          <w:tcPr>
            <w:tcW w:w="2026" w:type="dxa"/>
            <w:tcBorders>
              <w:top w:val="single" w:sz="8"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center"/>
              <w:rPr>
                <w:rFonts w:ascii="Calibri" w:eastAsia="Times New Roman" w:hAnsi="Calibri" w:cs="Calibri"/>
                <w:b/>
                <w:bCs/>
                <w:color w:val="000080"/>
              </w:rPr>
            </w:pPr>
            <w:r w:rsidRPr="008B734C">
              <w:rPr>
                <w:rFonts w:ascii="Calibri" w:eastAsia="Times New Roman" w:hAnsi="Calibri" w:cs="Calibri"/>
                <w:b/>
                <w:bCs/>
                <w:color w:val="000080"/>
              </w:rPr>
              <w:t> </w:t>
            </w:r>
          </w:p>
        </w:tc>
        <w:tc>
          <w:tcPr>
            <w:tcW w:w="960" w:type="dxa"/>
            <w:tcBorders>
              <w:top w:val="single" w:sz="8"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center"/>
              <w:rPr>
                <w:rFonts w:ascii="Calibri" w:eastAsia="Times New Roman" w:hAnsi="Calibri" w:cs="Calibri"/>
                <w:b/>
                <w:bCs/>
                <w:color w:val="000080"/>
              </w:rPr>
            </w:pPr>
            <w:r w:rsidRPr="008B734C">
              <w:rPr>
                <w:rFonts w:ascii="Calibri" w:eastAsia="Times New Roman" w:hAnsi="Calibri" w:cs="Calibri"/>
                <w:b/>
                <w:bCs/>
                <w:color w:val="000080"/>
              </w:rPr>
              <w:t>Final</w:t>
            </w:r>
          </w:p>
        </w:tc>
        <w:tc>
          <w:tcPr>
            <w:tcW w:w="960" w:type="dxa"/>
            <w:tcBorders>
              <w:top w:val="single" w:sz="8"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center"/>
              <w:rPr>
                <w:rFonts w:ascii="Calibri" w:eastAsia="Times New Roman" w:hAnsi="Calibri" w:cs="Calibri"/>
                <w:b/>
                <w:bCs/>
                <w:color w:val="000080"/>
              </w:rPr>
            </w:pPr>
            <w:r w:rsidRPr="008B734C">
              <w:rPr>
                <w:rFonts w:ascii="Calibri" w:eastAsia="Times New Roman" w:hAnsi="Calibri" w:cs="Calibri"/>
                <w:b/>
                <w:bCs/>
                <w:color w:val="000080"/>
              </w:rPr>
              <w:t>Shadow</w:t>
            </w:r>
          </w:p>
        </w:tc>
        <w:tc>
          <w:tcPr>
            <w:tcW w:w="1020" w:type="dxa"/>
            <w:tcBorders>
              <w:top w:val="single" w:sz="8"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center"/>
              <w:rPr>
                <w:rFonts w:ascii="Calibri" w:eastAsia="Times New Roman" w:hAnsi="Calibri" w:cs="Calibri"/>
                <w:b/>
                <w:bCs/>
                <w:color w:val="000080"/>
              </w:rPr>
            </w:pPr>
            <w:r w:rsidRPr="008B734C">
              <w:rPr>
                <w:rFonts w:ascii="Calibri" w:eastAsia="Times New Roman" w:hAnsi="Calibri" w:cs="Calibri"/>
                <w:b/>
                <w:bCs/>
                <w:color w:val="000080"/>
              </w:rPr>
              <w:t>Constraint</w:t>
            </w:r>
          </w:p>
        </w:tc>
        <w:tc>
          <w:tcPr>
            <w:tcW w:w="960" w:type="dxa"/>
            <w:tcBorders>
              <w:top w:val="single" w:sz="8"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center"/>
              <w:rPr>
                <w:rFonts w:ascii="Calibri" w:eastAsia="Times New Roman" w:hAnsi="Calibri" w:cs="Calibri"/>
                <w:b/>
                <w:bCs/>
                <w:color w:val="000080"/>
              </w:rPr>
            </w:pPr>
            <w:r w:rsidRPr="008B734C">
              <w:rPr>
                <w:rFonts w:ascii="Calibri" w:eastAsia="Times New Roman" w:hAnsi="Calibri" w:cs="Calibri"/>
                <w:b/>
                <w:bCs/>
                <w:color w:val="000080"/>
              </w:rPr>
              <w:t>Allowable</w:t>
            </w:r>
          </w:p>
        </w:tc>
        <w:tc>
          <w:tcPr>
            <w:tcW w:w="960" w:type="dxa"/>
            <w:tcBorders>
              <w:top w:val="single" w:sz="8"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center"/>
              <w:rPr>
                <w:rFonts w:ascii="Calibri" w:eastAsia="Times New Roman" w:hAnsi="Calibri" w:cs="Calibri"/>
                <w:b/>
                <w:bCs/>
                <w:color w:val="000080"/>
              </w:rPr>
            </w:pPr>
            <w:r w:rsidRPr="008B734C">
              <w:rPr>
                <w:rFonts w:ascii="Calibri" w:eastAsia="Times New Roman" w:hAnsi="Calibri" w:cs="Calibri"/>
                <w:b/>
                <w:bCs/>
                <w:color w:val="000080"/>
              </w:rPr>
              <w:t>Allowable</w:t>
            </w:r>
          </w:p>
        </w:tc>
      </w:tr>
      <w:tr w:rsidR="008B734C" w:rsidRPr="008B734C" w:rsidTr="008B734C">
        <w:trPr>
          <w:trHeight w:val="315"/>
        </w:trPr>
        <w:tc>
          <w:tcPr>
            <w:tcW w:w="53"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2444" w:type="dxa"/>
            <w:tcBorders>
              <w:top w:val="nil"/>
              <w:left w:val="nil"/>
              <w:bottom w:val="single" w:sz="8" w:space="0" w:color="808080"/>
              <w:right w:val="nil"/>
            </w:tcBorders>
            <w:shd w:val="clear" w:color="auto" w:fill="auto"/>
            <w:noWrap/>
            <w:vAlign w:val="bottom"/>
            <w:hideMark/>
          </w:tcPr>
          <w:p w:rsidR="008B734C" w:rsidRPr="008B734C" w:rsidRDefault="008B734C" w:rsidP="008B734C">
            <w:pPr>
              <w:spacing w:after="0" w:line="240" w:lineRule="auto"/>
              <w:jc w:val="center"/>
              <w:rPr>
                <w:rFonts w:ascii="Calibri" w:eastAsia="Times New Roman" w:hAnsi="Calibri" w:cs="Calibri"/>
                <w:b/>
                <w:bCs/>
                <w:color w:val="000080"/>
              </w:rPr>
            </w:pPr>
            <w:r w:rsidRPr="008B734C">
              <w:rPr>
                <w:rFonts w:ascii="Calibri" w:eastAsia="Times New Roman" w:hAnsi="Calibri" w:cs="Calibri"/>
                <w:b/>
                <w:bCs/>
                <w:color w:val="000080"/>
              </w:rPr>
              <w:t>Cell</w:t>
            </w:r>
          </w:p>
        </w:tc>
        <w:tc>
          <w:tcPr>
            <w:tcW w:w="2026" w:type="dxa"/>
            <w:tcBorders>
              <w:top w:val="nil"/>
              <w:left w:val="nil"/>
              <w:bottom w:val="single" w:sz="8" w:space="0" w:color="808080"/>
              <w:right w:val="nil"/>
            </w:tcBorders>
            <w:shd w:val="clear" w:color="auto" w:fill="auto"/>
            <w:noWrap/>
            <w:vAlign w:val="bottom"/>
            <w:hideMark/>
          </w:tcPr>
          <w:p w:rsidR="008B734C" w:rsidRPr="008B734C" w:rsidRDefault="008B734C" w:rsidP="008B734C">
            <w:pPr>
              <w:spacing w:after="0" w:line="240" w:lineRule="auto"/>
              <w:jc w:val="center"/>
              <w:rPr>
                <w:rFonts w:ascii="Calibri" w:eastAsia="Times New Roman" w:hAnsi="Calibri" w:cs="Calibri"/>
                <w:b/>
                <w:bCs/>
                <w:color w:val="000080"/>
              </w:rPr>
            </w:pPr>
            <w:r w:rsidRPr="008B734C">
              <w:rPr>
                <w:rFonts w:ascii="Calibri" w:eastAsia="Times New Roman" w:hAnsi="Calibri" w:cs="Calibri"/>
                <w:b/>
                <w:bCs/>
                <w:color w:val="000080"/>
              </w:rPr>
              <w:t>Name</w:t>
            </w:r>
          </w:p>
        </w:tc>
        <w:tc>
          <w:tcPr>
            <w:tcW w:w="960" w:type="dxa"/>
            <w:tcBorders>
              <w:top w:val="nil"/>
              <w:left w:val="nil"/>
              <w:bottom w:val="single" w:sz="8" w:space="0" w:color="808080"/>
              <w:right w:val="nil"/>
            </w:tcBorders>
            <w:shd w:val="clear" w:color="auto" w:fill="auto"/>
            <w:noWrap/>
            <w:vAlign w:val="bottom"/>
            <w:hideMark/>
          </w:tcPr>
          <w:p w:rsidR="008B734C" w:rsidRPr="008B734C" w:rsidRDefault="008B734C" w:rsidP="008B734C">
            <w:pPr>
              <w:spacing w:after="0" w:line="240" w:lineRule="auto"/>
              <w:jc w:val="center"/>
              <w:rPr>
                <w:rFonts w:ascii="Calibri" w:eastAsia="Times New Roman" w:hAnsi="Calibri" w:cs="Calibri"/>
                <w:b/>
                <w:bCs/>
                <w:color w:val="000080"/>
              </w:rPr>
            </w:pPr>
            <w:r w:rsidRPr="008B734C">
              <w:rPr>
                <w:rFonts w:ascii="Calibri" w:eastAsia="Times New Roman" w:hAnsi="Calibri" w:cs="Calibri"/>
                <w:b/>
                <w:bCs/>
                <w:color w:val="000080"/>
              </w:rPr>
              <w:t>Value</w:t>
            </w:r>
          </w:p>
        </w:tc>
        <w:tc>
          <w:tcPr>
            <w:tcW w:w="960" w:type="dxa"/>
            <w:tcBorders>
              <w:top w:val="nil"/>
              <w:left w:val="nil"/>
              <w:bottom w:val="single" w:sz="8" w:space="0" w:color="808080"/>
              <w:right w:val="nil"/>
            </w:tcBorders>
            <w:shd w:val="clear" w:color="auto" w:fill="auto"/>
            <w:noWrap/>
            <w:vAlign w:val="bottom"/>
            <w:hideMark/>
          </w:tcPr>
          <w:p w:rsidR="008B734C" w:rsidRPr="008B734C" w:rsidRDefault="008B734C" w:rsidP="008B734C">
            <w:pPr>
              <w:spacing w:after="0" w:line="240" w:lineRule="auto"/>
              <w:jc w:val="center"/>
              <w:rPr>
                <w:rFonts w:ascii="Calibri" w:eastAsia="Times New Roman" w:hAnsi="Calibri" w:cs="Calibri"/>
                <w:b/>
                <w:bCs/>
                <w:color w:val="000080"/>
              </w:rPr>
            </w:pPr>
            <w:r w:rsidRPr="008B734C">
              <w:rPr>
                <w:rFonts w:ascii="Calibri" w:eastAsia="Times New Roman" w:hAnsi="Calibri" w:cs="Calibri"/>
                <w:b/>
                <w:bCs/>
                <w:color w:val="000080"/>
              </w:rPr>
              <w:t>Price</w:t>
            </w:r>
          </w:p>
        </w:tc>
        <w:tc>
          <w:tcPr>
            <w:tcW w:w="1020" w:type="dxa"/>
            <w:tcBorders>
              <w:top w:val="nil"/>
              <w:left w:val="nil"/>
              <w:bottom w:val="single" w:sz="8" w:space="0" w:color="808080"/>
              <w:right w:val="nil"/>
            </w:tcBorders>
            <w:shd w:val="clear" w:color="auto" w:fill="auto"/>
            <w:noWrap/>
            <w:vAlign w:val="bottom"/>
            <w:hideMark/>
          </w:tcPr>
          <w:p w:rsidR="008B734C" w:rsidRPr="008B734C" w:rsidRDefault="008B734C" w:rsidP="008B734C">
            <w:pPr>
              <w:spacing w:after="0" w:line="240" w:lineRule="auto"/>
              <w:jc w:val="center"/>
              <w:rPr>
                <w:rFonts w:ascii="Calibri" w:eastAsia="Times New Roman" w:hAnsi="Calibri" w:cs="Calibri"/>
                <w:b/>
                <w:bCs/>
                <w:color w:val="000080"/>
              </w:rPr>
            </w:pPr>
            <w:r w:rsidRPr="008B734C">
              <w:rPr>
                <w:rFonts w:ascii="Calibri" w:eastAsia="Times New Roman" w:hAnsi="Calibri" w:cs="Calibri"/>
                <w:b/>
                <w:bCs/>
                <w:color w:val="000080"/>
              </w:rPr>
              <w:t>R.H. Side</w:t>
            </w:r>
          </w:p>
        </w:tc>
        <w:tc>
          <w:tcPr>
            <w:tcW w:w="960" w:type="dxa"/>
            <w:tcBorders>
              <w:top w:val="nil"/>
              <w:left w:val="nil"/>
              <w:bottom w:val="single" w:sz="8" w:space="0" w:color="808080"/>
              <w:right w:val="nil"/>
            </w:tcBorders>
            <w:shd w:val="clear" w:color="auto" w:fill="auto"/>
            <w:noWrap/>
            <w:vAlign w:val="bottom"/>
            <w:hideMark/>
          </w:tcPr>
          <w:p w:rsidR="008B734C" w:rsidRPr="008B734C" w:rsidRDefault="008B734C" w:rsidP="008B734C">
            <w:pPr>
              <w:spacing w:after="0" w:line="240" w:lineRule="auto"/>
              <w:jc w:val="center"/>
              <w:rPr>
                <w:rFonts w:ascii="Calibri" w:eastAsia="Times New Roman" w:hAnsi="Calibri" w:cs="Calibri"/>
                <w:b/>
                <w:bCs/>
                <w:color w:val="000080"/>
              </w:rPr>
            </w:pPr>
            <w:r w:rsidRPr="008B734C">
              <w:rPr>
                <w:rFonts w:ascii="Calibri" w:eastAsia="Times New Roman" w:hAnsi="Calibri" w:cs="Calibri"/>
                <w:b/>
                <w:bCs/>
                <w:color w:val="000080"/>
              </w:rPr>
              <w:t>Increase</w:t>
            </w:r>
          </w:p>
        </w:tc>
        <w:tc>
          <w:tcPr>
            <w:tcW w:w="960" w:type="dxa"/>
            <w:tcBorders>
              <w:top w:val="nil"/>
              <w:left w:val="nil"/>
              <w:bottom w:val="single" w:sz="8" w:space="0" w:color="808080"/>
              <w:right w:val="nil"/>
            </w:tcBorders>
            <w:shd w:val="clear" w:color="auto" w:fill="auto"/>
            <w:noWrap/>
            <w:vAlign w:val="bottom"/>
            <w:hideMark/>
          </w:tcPr>
          <w:p w:rsidR="008B734C" w:rsidRPr="008B734C" w:rsidRDefault="008B734C" w:rsidP="008B734C">
            <w:pPr>
              <w:spacing w:after="0" w:line="240" w:lineRule="auto"/>
              <w:jc w:val="center"/>
              <w:rPr>
                <w:rFonts w:ascii="Calibri" w:eastAsia="Times New Roman" w:hAnsi="Calibri" w:cs="Calibri"/>
                <w:b/>
                <w:bCs/>
                <w:color w:val="000080"/>
              </w:rPr>
            </w:pPr>
            <w:r w:rsidRPr="008B734C">
              <w:rPr>
                <w:rFonts w:ascii="Calibri" w:eastAsia="Times New Roman" w:hAnsi="Calibri" w:cs="Calibri"/>
                <w:b/>
                <w:bCs/>
                <w:color w:val="000080"/>
              </w:rPr>
              <w:t>Decrease</w:t>
            </w:r>
          </w:p>
        </w:tc>
      </w:tr>
      <w:tr w:rsidR="008B734C" w:rsidRPr="008B734C" w:rsidTr="008B734C">
        <w:trPr>
          <w:trHeight w:val="300"/>
        </w:trPr>
        <w:tc>
          <w:tcPr>
            <w:tcW w:w="53"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2444"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r w:rsidRPr="008B734C">
              <w:rPr>
                <w:rFonts w:ascii="Calibri" w:eastAsia="Times New Roman" w:hAnsi="Calibri" w:cs="Calibri"/>
                <w:color w:val="000000"/>
              </w:rPr>
              <w:t>$C$23</w:t>
            </w:r>
          </w:p>
        </w:tc>
        <w:tc>
          <w:tcPr>
            <w:tcW w:w="2026"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r w:rsidRPr="008B734C">
              <w:rPr>
                <w:rFonts w:ascii="Calibri" w:eastAsia="Times New Roman" w:hAnsi="Calibri" w:cs="Calibri"/>
                <w:color w:val="000000"/>
              </w:rPr>
              <w:t>Sharper LHS</w:t>
            </w:r>
          </w:p>
        </w:tc>
        <w:tc>
          <w:tcPr>
            <w:tcW w:w="96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7200</w:t>
            </w:r>
          </w:p>
        </w:tc>
        <w:tc>
          <w:tcPr>
            <w:tcW w:w="96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1.5</w:t>
            </w:r>
          </w:p>
        </w:tc>
        <w:tc>
          <w:tcPr>
            <w:tcW w:w="102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7200</w:t>
            </w:r>
          </w:p>
        </w:tc>
        <w:tc>
          <w:tcPr>
            <w:tcW w:w="96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240</w:t>
            </w:r>
          </w:p>
        </w:tc>
        <w:tc>
          <w:tcPr>
            <w:tcW w:w="96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2800</w:t>
            </w:r>
          </w:p>
        </w:tc>
      </w:tr>
      <w:tr w:rsidR="008B734C" w:rsidRPr="008B734C" w:rsidTr="008B734C">
        <w:trPr>
          <w:trHeight w:val="300"/>
        </w:trPr>
        <w:tc>
          <w:tcPr>
            <w:tcW w:w="53"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2444"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r w:rsidRPr="008B734C">
              <w:rPr>
                <w:rFonts w:ascii="Calibri" w:eastAsia="Times New Roman" w:hAnsi="Calibri" w:cs="Calibri"/>
                <w:color w:val="000000"/>
              </w:rPr>
              <w:t>$C$24</w:t>
            </w:r>
          </w:p>
        </w:tc>
        <w:tc>
          <w:tcPr>
            <w:tcW w:w="2026"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r w:rsidRPr="008B734C">
              <w:rPr>
                <w:rFonts w:ascii="Calibri" w:eastAsia="Times New Roman" w:hAnsi="Calibri" w:cs="Calibri"/>
                <w:color w:val="000000"/>
              </w:rPr>
              <w:t>Grinder LHS</w:t>
            </w:r>
          </w:p>
        </w:tc>
        <w:tc>
          <w:tcPr>
            <w:tcW w:w="96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6300</w:t>
            </w:r>
          </w:p>
        </w:tc>
        <w:tc>
          <w:tcPr>
            <w:tcW w:w="96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0</w:t>
            </w:r>
          </w:p>
        </w:tc>
        <w:tc>
          <w:tcPr>
            <w:tcW w:w="102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6600</w:t>
            </w:r>
          </w:p>
        </w:tc>
        <w:tc>
          <w:tcPr>
            <w:tcW w:w="96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1E+30</w:t>
            </w:r>
          </w:p>
        </w:tc>
        <w:tc>
          <w:tcPr>
            <w:tcW w:w="96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300</w:t>
            </w:r>
          </w:p>
        </w:tc>
      </w:tr>
      <w:tr w:rsidR="008B734C" w:rsidRPr="008B734C" w:rsidTr="008B734C">
        <w:trPr>
          <w:trHeight w:val="300"/>
        </w:trPr>
        <w:tc>
          <w:tcPr>
            <w:tcW w:w="53"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2444"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r w:rsidRPr="008B734C">
              <w:rPr>
                <w:rFonts w:ascii="Calibri" w:eastAsia="Times New Roman" w:hAnsi="Calibri" w:cs="Calibri"/>
                <w:color w:val="000000"/>
              </w:rPr>
              <w:t>$C$25</w:t>
            </w:r>
          </w:p>
        </w:tc>
        <w:tc>
          <w:tcPr>
            <w:tcW w:w="2026"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r w:rsidRPr="008B734C">
              <w:rPr>
                <w:rFonts w:ascii="Calibri" w:eastAsia="Times New Roman" w:hAnsi="Calibri" w:cs="Calibri"/>
                <w:color w:val="000000"/>
              </w:rPr>
              <w:t>Component 1 LHS</w:t>
            </w:r>
          </w:p>
        </w:tc>
        <w:tc>
          <w:tcPr>
            <w:tcW w:w="96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600</w:t>
            </w:r>
          </w:p>
        </w:tc>
        <w:tc>
          <w:tcPr>
            <w:tcW w:w="96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-1</w:t>
            </w:r>
          </w:p>
        </w:tc>
        <w:tc>
          <w:tcPr>
            <w:tcW w:w="102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600</w:t>
            </w:r>
          </w:p>
        </w:tc>
        <w:tc>
          <w:tcPr>
            <w:tcW w:w="96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400</w:t>
            </w:r>
          </w:p>
        </w:tc>
        <w:tc>
          <w:tcPr>
            <w:tcW w:w="96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85.71429</w:t>
            </w:r>
          </w:p>
        </w:tc>
      </w:tr>
      <w:tr w:rsidR="008B734C" w:rsidRPr="008B734C" w:rsidTr="008B734C">
        <w:trPr>
          <w:trHeight w:val="300"/>
        </w:trPr>
        <w:tc>
          <w:tcPr>
            <w:tcW w:w="53"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2444"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r w:rsidRPr="008B734C">
              <w:rPr>
                <w:rFonts w:ascii="Calibri" w:eastAsia="Times New Roman" w:hAnsi="Calibri" w:cs="Calibri"/>
                <w:color w:val="000000"/>
              </w:rPr>
              <w:t>$C$26</w:t>
            </w:r>
          </w:p>
        </w:tc>
        <w:tc>
          <w:tcPr>
            <w:tcW w:w="2026"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r w:rsidRPr="008B734C">
              <w:rPr>
                <w:rFonts w:ascii="Calibri" w:eastAsia="Times New Roman" w:hAnsi="Calibri" w:cs="Calibri"/>
                <w:color w:val="000000"/>
              </w:rPr>
              <w:t>Component 1 LHS</w:t>
            </w:r>
          </w:p>
        </w:tc>
        <w:tc>
          <w:tcPr>
            <w:tcW w:w="96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600</w:t>
            </w:r>
          </w:p>
        </w:tc>
        <w:tc>
          <w:tcPr>
            <w:tcW w:w="96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0</w:t>
            </w:r>
          </w:p>
        </w:tc>
        <w:tc>
          <w:tcPr>
            <w:tcW w:w="102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1000</w:t>
            </w:r>
          </w:p>
        </w:tc>
        <w:tc>
          <w:tcPr>
            <w:tcW w:w="96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1E+30</w:t>
            </w:r>
          </w:p>
        </w:tc>
        <w:tc>
          <w:tcPr>
            <w:tcW w:w="96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400</w:t>
            </w:r>
          </w:p>
        </w:tc>
      </w:tr>
      <w:tr w:rsidR="008B734C" w:rsidRPr="008B734C" w:rsidTr="008B734C">
        <w:trPr>
          <w:trHeight w:val="300"/>
        </w:trPr>
        <w:tc>
          <w:tcPr>
            <w:tcW w:w="53"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2444"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r w:rsidRPr="008B734C">
              <w:rPr>
                <w:rFonts w:ascii="Calibri" w:eastAsia="Times New Roman" w:hAnsi="Calibri" w:cs="Calibri"/>
                <w:color w:val="000000"/>
              </w:rPr>
              <w:t>$C$27</w:t>
            </w:r>
          </w:p>
        </w:tc>
        <w:tc>
          <w:tcPr>
            <w:tcW w:w="2026"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r w:rsidRPr="008B734C">
              <w:rPr>
                <w:rFonts w:ascii="Calibri" w:eastAsia="Times New Roman" w:hAnsi="Calibri" w:cs="Calibri"/>
                <w:color w:val="000000"/>
              </w:rPr>
              <w:t>Component 2 LHS</w:t>
            </w:r>
          </w:p>
        </w:tc>
        <w:tc>
          <w:tcPr>
            <w:tcW w:w="96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700</w:t>
            </w:r>
          </w:p>
        </w:tc>
        <w:tc>
          <w:tcPr>
            <w:tcW w:w="96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0</w:t>
            </w:r>
          </w:p>
        </w:tc>
        <w:tc>
          <w:tcPr>
            <w:tcW w:w="102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1000</w:t>
            </w:r>
          </w:p>
        </w:tc>
        <w:tc>
          <w:tcPr>
            <w:tcW w:w="96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1E+30</w:t>
            </w:r>
          </w:p>
        </w:tc>
        <w:tc>
          <w:tcPr>
            <w:tcW w:w="96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300</w:t>
            </w:r>
          </w:p>
        </w:tc>
      </w:tr>
      <w:tr w:rsidR="008B734C" w:rsidRPr="008B734C" w:rsidTr="008B734C">
        <w:trPr>
          <w:trHeight w:val="315"/>
        </w:trPr>
        <w:tc>
          <w:tcPr>
            <w:tcW w:w="53"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2444" w:type="dxa"/>
            <w:tcBorders>
              <w:top w:val="single" w:sz="4" w:space="0" w:color="808080"/>
              <w:left w:val="nil"/>
              <w:bottom w:val="single" w:sz="8" w:space="0" w:color="808080"/>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r w:rsidRPr="008B734C">
              <w:rPr>
                <w:rFonts w:ascii="Calibri" w:eastAsia="Times New Roman" w:hAnsi="Calibri" w:cs="Calibri"/>
                <w:color w:val="000000"/>
              </w:rPr>
              <w:t>$C$28</w:t>
            </w:r>
          </w:p>
        </w:tc>
        <w:tc>
          <w:tcPr>
            <w:tcW w:w="2026" w:type="dxa"/>
            <w:tcBorders>
              <w:top w:val="single" w:sz="4" w:space="0" w:color="808080"/>
              <w:left w:val="nil"/>
              <w:bottom w:val="single" w:sz="8" w:space="0" w:color="808080"/>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r w:rsidRPr="008B734C">
              <w:rPr>
                <w:rFonts w:ascii="Calibri" w:eastAsia="Times New Roman" w:hAnsi="Calibri" w:cs="Calibri"/>
                <w:color w:val="000000"/>
              </w:rPr>
              <w:t>Component 3 LHS</w:t>
            </w:r>
          </w:p>
        </w:tc>
        <w:tc>
          <w:tcPr>
            <w:tcW w:w="960" w:type="dxa"/>
            <w:tcBorders>
              <w:top w:val="single" w:sz="4" w:space="0" w:color="808080"/>
              <w:left w:val="nil"/>
              <w:bottom w:val="single" w:sz="8" w:space="0" w:color="808080"/>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200</w:t>
            </w:r>
          </w:p>
        </w:tc>
        <w:tc>
          <w:tcPr>
            <w:tcW w:w="960" w:type="dxa"/>
            <w:tcBorders>
              <w:top w:val="single" w:sz="4" w:space="0" w:color="808080"/>
              <w:left w:val="nil"/>
              <w:bottom w:val="single" w:sz="8" w:space="0" w:color="808080"/>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3</w:t>
            </w:r>
          </w:p>
        </w:tc>
        <w:tc>
          <w:tcPr>
            <w:tcW w:w="1020" w:type="dxa"/>
            <w:tcBorders>
              <w:top w:val="single" w:sz="4" w:space="0" w:color="808080"/>
              <w:left w:val="nil"/>
              <w:bottom w:val="single" w:sz="8" w:space="0" w:color="808080"/>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200</w:t>
            </w:r>
          </w:p>
        </w:tc>
        <w:tc>
          <w:tcPr>
            <w:tcW w:w="960" w:type="dxa"/>
            <w:tcBorders>
              <w:top w:val="single" w:sz="4" w:space="0" w:color="808080"/>
              <w:left w:val="nil"/>
              <w:bottom w:val="single" w:sz="8" w:space="0" w:color="808080"/>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700</w:t>
            </w:r>
          </w:p>
        </w:tc>
        <w:tc>
          <w:tcPr>
            <w:tcW w:w="960" w:type="dxa"/>
            <w:tcBorders>
              <w:top w:val="single" w:sz="4" w:space="0" w:color="808080"/>
              <w:left w:val="nil"/>
              <w:bottom w:val="single" w:sz="8" w:space="0" w:color="808080"/>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100</w:t>
            </w:r>
          </w:p>
        </w:tc>
      </w:tr>
    </w:tbl>
    <w:p w:rsidR="001F5146" w:rsidRDefault="001F5146" w:rsidP="00F152F1"/>
    <w:p w:rsidR="00F152F1" w:rsidRDefault="001F5146" w:rsidP="00F152F1">
      <w:r>
        <w:t>Solution:</w:t>
      </w:r>
    </w:p>
    <w:p w:rsidR="001F5146" w:rsidRDefault="001F5146" w:rsidP="00F152F1">
      <w:r>
        <w:t>a)</w:t>
      </w:r>
    </w:p>
    <w:p w:rsidR="001F5146" w:rsidRDefault="001F5146" w:rsidP="001F5146">
      <w:r>
        <w:t>Let</w:t>
      </w:r>
    </w:p>
    <w:p w:rsidR="001F5146" w:rsidRDefault="001F5146" w:rsidP="001F5146">
      <w:r>
        <w:t>C</w:t>
      </w:r>
      <w:r w:rsidRPr="001F5146">
        <w:rPr>
          <w:vertAlign w:val="subscript"/>
        </w:rPr>
        <w:t>1</w:t>
      </w:r>
      <w:r>
        <w:t xml:space="preserve"> = units of component 1 manufactured</w:t>
      </w:r>
    </w:p>
    <w:p w:rsidR="001F5146" w:rsidRDefault="001F5146" w:rsidP="001F5146">
      <w:r>
        <w:t>C</w:t>
      </w:r>
      <w:r w:rsidRPr="001F5146">
        <w:rPr>
          <w:vertAlign w:val="subscript"/>
        </w:rPr>
        <w:t>2</w:t>
      </w:r>
      <w:r>
        <w:t xml:space="preserve"> = units of component 2 manufactured</w:t>
      </w:r>
    </w:p>
    <w:p w:rsidR="001F5146" w:rsidRDefault="001F5146" w:rsidP="001F5146">
      <w:r>
        <w:t>C</w:t>
      </w:r>
      <w:r w:rsidRPr="001F5146">
        <w:rPr>
          <w:vertAlign w:val="subscript"/>
        </w:rPr>
        <w:t>3</w:t>
      </w:r>
      <w:r>
        <w:t xml:space="preserve"> = units of component 3 manufactured</w:t>
      </w:r>
    </w:p>
    <w:p w:rsidR="001F5146" w:rsidRDefault="001F5146" w:rsidP="001F5146">
      <w:r>
        <w:t>Max Z=8C</w:t>
      </w:r>
      <w:r w:rsidRPr="001F5146">
        <w:rPr>
          <w:vertAlign w:val="subscript"/>
        </w:rPr>
        <w:t>1</w:t>
      </w:r>
      <w:r>
        <w:t xml:space="preserve"> + 6C</w:t>
      </w:r>
      <w:r w:rsidRPr="001F5146">
        <w:rPr>
          <w:vertAlign w:val="subscript"/>
        </w:rPr>
        <w:t>2</w:t>
      </w:r>
      <w:r>
        <w:t xml:space="preserve"> + 9C</w:t>
      </w:r>
      <w:r w:rsidRPr="001F5146">
        <w:rPr>
          <w:vertAlign w:val="subscript"/>
        </w:rPr>
        <w:t>3</w:t>
      </w:r>
    </w:p>
    <w:p w:rsidR="001F5146" w:rsidRDefault="001F5146" w:rsidP="001F5146">
      <w:r>
        <w:t xml:space="preserve">s.t. </w:t>
      </w:r>
    </w:p>
    <w:p w:rsidR="001F5146" w:rsidRDefault="001F5146" w:rsidP="001F5146">
      <w:r>
        <w:t>6C</w:t>
      </w:r>
      <w:r w:rsidRPr="001F5146">
        <w:rPr>
          <w:vertAlign w:val="subscript"/>
        </w:rPr>
        <w:t>1</w:t>
      </w:r>
      <w:r>
        <w:t xml:space="preserve"> + 4C</w:t>
      </w:r>
      <w:r w:rsidRPr="001F5146">
        <w:rPr>
          <w:vertAlign w:val="subscript"/>
        </w:rPr>
        <w:t>2</w:t>
      </w:r>
      <w:r>
        <w:t xml:space="preserve"> + 4C</w:t>
      </w:r>
      <w:r w:rsidRPr="001F5146">
        <w:rPr>
          <w:vertAlign w:val="subscript"/>
        </w:rPr>
        <w:t>3</w:t>
      </w:r>
      <w:r>
        <w:t xml:space="preserve"> </w:t>
      </w:r>
      <w:r>
        <w:rPr>
          <w:rFonts w:cstheme="minorHAnsi"/>
        </w:rPr>
        <w:t>≤</w:t>
      </w:r>
      <w:r>
        <w:t xml:space="preserve"> 7200</w:t>
      </w:r>
    </w:p>
    <w:p w:rsidR="001F5146" w:rsidRDefault="001F5146" w:rsidP="001F5146">
      <w:r>
        <w:t>4C</w:t>
      </w:r>
      <w:r w:rsidRPr="001F5146">
        <w:rPr>
          <w:vertAlign w:val="subscript"/>
        </w:rPr>
        <w:t>1</w:t>
      </w:r>
      <w:r>
        <w:t xml:space="preserve"> + 5C</w:t>
      </w:r>
      <w:r w:rsidRPr="001F5146">
        <w:rPr>
          <w:vertAlign w:val="subscript"/>
        </w:rPr>
        <w:t>2</w:t>
      </w:r>
      <w:r>
        <w:t xml:space="preserve"> + 2C</w:t>
      </w:r>
      <w:r w:rsidRPr="001F5146">
        <w:rPr>
          <w:vertAlign w:val="subscript"/>
        </w:rPr>
        <w:t>3</w:t>
      </w:r>
      <w:r>
        <w:t xml:space="preserve"> </w:t>
      </w:r>
      <w:r>
        <w:rPr>
          <w:rFonts w:cstheme="minorHAnsi"/>
        </w:rPr>
        <w:t>≤</w:t>
      </w:r>
      <w:r>
        <w:t xml:space="preserve"> 6600</w:t>
      </w:r>
    </w:p>
    <w:p w:rsidR="001F5146" w:rsidRDefault="001F5146" w:rsidP="001F5146">
      <w:r>
        <w:t>C</w:t>
      </w:r>
      <w:r w:rsidRPr="001F5146">
        <w:rPr>
          <w:vertAlign w:val="subscript"/>
        </w:rPr>
        <w:t>3</w:t>
      </w:r>
      <w:r>
        <w:t xml:space="preserve"> </w:t>
      </w:r>
      <w:r>
        <w:rPr>
          <w:rFonts w:cstheme="minorHAnsi"/>
        </w:rPr>
        <w:t>≤</w:t>
      </w:r>
      <w:r>
        <w:t xml:space="preserve"> 200</w:t>
      </w:r>
    </w:p>
    <w:p w:rsidR="001F5146" w:rsidRDefault="001F5146" w:rsidP="001F5146">
      <w:r>
        <w:t>C</w:t>
      </w:r>
      <w:r w:rsidRPr="001F5146">
        <w:rPr>
          <w:vertAlign w:val="subscript"/>
        </w:rPr>
        <w:t>1</w:t>
      </w:r>
      <w:r>
        <w:t xml:space="preserve"> </w:t>
      </w:r>
      <w:r>
        <w:rPr>
          <w:rFonts w:cstheme="minorHAnsi"/>
        </w:rPr>
        <w:t>≤</w:t>
      </w:r>
      <w:r>
        <w:t xml:space="preserve"> 1000</w:t>
      </w:r>
    </w:p>
    <w:p w:rsidR="001F5146" w:rsidRDefault="001F5146" w:rsidP="001F5146">
      <w:r>
        <w:t>C</w:t>
      </w:r>
      <w:r w:rsidRPr="001F5146">
        <w:rPr>
          <w:vertAlign w:val="subscript"/>
        </w:rPr>
        <w:t>2</w:t>
      </w:r>
      <w:r>
        <w:t xml:space="preserve"> </w:t>
      </w:r>
      <w:r>
        <w:rPr>
          <w:rFonts w:cstheme="minorHAnsi"/>
        </w:rPr>
        <w:t>≤</w:t>
      </w:r>
      <w:r>
        <w:t xml:space="preserve"> 1000</w:t>
      </w:r>
    </w:p>
    <w:p w:rsidR="001F5146" w:rsidRDefault="001F5146" w:rsidP="001F5146">
      <w:r>
        <w:t>C</w:t>
      </w:r>
      <w:r w:rsidRPr="001F5146">
        <w:rPr>
          <w:vertAlign w:val="subscript"/>
        </w:rPr>
        <w:t>1</w:t>
      </w:r>
      <w:r>
        <w:t xml:space="preserve"> </w:t>
      </w:r>
      <w:r>
        <w:rPr>
          <w:rFonts w:cstheme="minorHAnsi"/>
        </w:rPr>
        <w:t>≥</w:t>
      </w:r>
      <w:r>
        <w:t xml:space="preserve"> 600</w:t>
      </w:r>
    </w:p>
    <w:p w:rsidR="001F5146" w:rsidRDefault="001F5146" w:rsidP="001F5146">
      <w:r>
        <w:t>C</w:t>
      </w:r>
      <w:r w:rsidRPr="001F5146">
        <w:rPr>
          <w:vertAlign w:val="subscript"/>
        </w:rPr>
        <w:t>1</w:t>
      </w:r>
      <w:r>
        <w:t>, C</w:t>
      </w:r>
      <w:r w:rsidRPr="001F5146">
        <w:rPr>
          <w:vertAlign w:val="subscript"/>
        </w:rPr>
        <w:t>2</w:t>
      </w:r>
      <w:r>
        <w:t>, C</w:t>
      </w:r>
      <w:r w:rsidRPr="001F5146">
        <w:rPr>
          <w:vertAlign w:val="subscript"/>
        </w:rPr>
        <w:t>3</w:t>
      </w:r>
      <w:r>
        <w:t xml:space="preserve"> </w:t>
      </w:r>
      <w:r>
        <w:rPr>
          <w:rFonts w:cstheme="minorHAnsi"/>
        </w:rPr>
        <w:t>≥</w:t>
      </w:r>
      <w:r>
        <w:t xml:space="preserve"> 0</w:t>
      </w:r>
    </w:p>
    <w:p w:rsidR="001F5146" w:rsidRDefault="001F5146" w:rsidP="001F5146">
      <w:r>
        <w:t>b)</w:t>
      </w:r>
    </w:p>
    <w:p w:rsidR="001F5146" w:rsidRPr="00207A4C" w:rsidRDefault="001F5146" w:rsidP="001F5146">
      <w:r>
        <w:t>Max Z=8C</w:t>
      </w:r>
      <w:r w:rsidRPr="001F5146">
        <w:rPr>
          <w:vertAlign w:val="subscript"/>
        </w:rPr>
        <w:t>1</w:t>
      </w:r>
      <w:r>
        <w:t xml:space="preserve"> + 6C</w:t>
      </w:r>
      <w:r w:rsidRPr="001F5146">
        <w:rPr>
          <w:vertAlign w:val="subscript"/>
        </w:rPr>
        <w:t>2</w:t>
      </w:r>
      <w:r>
        <w:t xml:space="preserve"> + 9C</w:t>
      </w:r>
      <w:r w:rsidRPr="001F5146">
        <w:rPr>
          <w:vertAlign w:val="subscript"/>
        </w:rPr>
        <w:t>3</w:t>
      </w:r>
      <w:r>
        <w:t>+S</w:t>
      </w:r>
      <w:r>
        <w:rPr>
          <w:vertAlign w:val="subscript"/>
        </w:rPr>
        <w:t>1</w:t>
      </w:r>
      <w:r>
        <w:t>+S</w:t>
      </w:r>
      <w:r>
        <w:rPr>
          <w:vertAlign w:val="subscript"/>
        </w:rPr>
        <w:t>2</w:t>
      </w:r>
      <w:r>
        <w:t>+S</w:t>
      </w:r>
      <w:r>
        <w:rPr>
          <w:vertAlign w:val="subscript"/>
        </w:rPr>
        <w:t>3</w:t>
      </w:r>
      <w:r>
        <w:t>+S</w:t>
      </w:r>
      <w:r>
        <w:rPr>
          <w:vertAlign w:val="subscript"/>
        </w:rPr>
        <w:t>4</w:t>
      </w:r>
      <w:r w:rsidR="00207A4C">
        <w:t>+</w:t>
      </w:r>
      <w:r>
        <w:t>S</w:t>
      </w:r>
      <w:r w:rsidR="00207A4C">
        <w:rPr>
          <w:vertAlign w:val="subscript"/>
        </w:rPr>
        <w:t>5</w:t>
      </w:r>
      <w:r w:rsidR="00207A4C">
        <w:t>-S</w:t>
      </w:r>
      <w:r w:rsidR="00207A4C">
        <w:rPr>
          <w:vertAlign w:val="subscript"/>
        </w:rPr>
        <w:t>6</w:t>
      </w:r>
    </w:p>
    <w:p w:rsidR="00207A4C" w:rsidRDefault="00207A4C" w:rsidP="001F5146">
      <w:r>
        <w:t>s.t</w:t>
      </w:r>
    </w:p>
    <w:p w:rsidR="00207A4C" w:rsidRDefault="00207A4C" w:rsidP="00207A4C">
      <w:r>
        <w:lastRenderedPageBreak/>
        <w:t>6C</w:t>
      </w:r>
      <w:r w:rsidRPr="001F5146">
        <w:rPr>
          <w:vertAlign w:val="subscript"/>
        </w:rPr>
        <w:t>1</w:t>
      </w:r>
      <w:r>
        <w:t xml:space="preserve"> + 4C</w:t>
      </w:r>
      <w:r w:rsidRPr="001F5146">
        <w:rPr>
          <w:vertAlign w:val="subscript"/>
        </w:rPr>
        <w:t>2</w:t>
      </w:r>
      <w:r>
        <w:t xml:space="preserve"> + 4C</w:t>
      </w:r>
      <w:r w:rsidRPr="001F5146">
        <w:rPr>
          <w:vertAlign w:val="subscript"/>
        </w:rPr>
        <w:t>3</w:t>
      </w:r>
      <w:r>
        <w:t xml:space="preserve"> +S</w:t>
      </w:r>
      <w:r>
        <w:rPr>
          <w:vertAlign w:val="subscript"/>
        </w:rPr>
        <w:t>1</w:t>
      </w:r>
      <w:r>
        <w:t>= 7200</w:t>
      </w:r>
    </w:p>
    <w:p w:rsidR="00207A4C" w:rsidRDefault="00207A4C" w:rsidP="00207A4C">
      <w:r>
        <w:t>4C</w:t>
      </w:r>
      <w:r w:rsidRPr="001F5146">
        <w:rPr>
          <w:vertAlign w:val="subscript"/>
        </w:rPr>
        <w:t>1</w:t>
      </w:r>
      <w:r>
        <w:t xml:space="preserve"> + 5C</w:t>
      </w:r>
      <w:r w:rsidRPr="001F5146">
        <w:rPr>
          <w:vertAlign w:val="subscript"/>
        </w:rPr>
        <w:t>2</w:t>
      </w:r>
      <w:r>
        <w:t xml:space="preserve"> + 2C</w:t>
      </w:r>
      <w:r w:rsidRPr="001F5146">
        <w:rPr>
          <w:vertAlign w:val="subscript"/>
        </w:rPr>
        <w:t>3</w:t>
      </w:r>
      <w:r>
        <w:t xml:space="preserve"> </w:t>
      </w:r>
      <w:r>
        <w:rPr>
          <w:rFonts w:cstheme="minorHAnsi"/>
        </w:rPr>
        <w:t>+S</w:t>
      </w:r>
      <w:r>
        <w:rPr>
          <w:rFonts w:cstheme="minorHAnsi"/>
          <w:vertAlign w:val="subscript"/>
        </w:rPr>
        <w:t>2</w:t>
      </w:r>
      <w:r>
        <w:rPr>
          <w:rFonts w:cstheme="minorHAnsi"/>
        </w:rPr>
        <w:t>=</w:t>
      </w:r>
      <w:r>
        <w:t xml:space="preserve"> 6600</w:t>
      </w:r>
    </w:p>
    <w:p w:rsidR="00207A4C" w:rsidRDefault="00207A4C" w:rsidP="00207A4C">
      <w:r>
        <w:t>C</w:t>
      </w:r>
      <w:r w:rsidRPr="001F5146">
        <w:rPr>
          <w:vertAlign w:val="subscript"/>
        </w:rPr>
        <w:t>3</w:t>
      </w:r>
      <w:r>
        <w:t xml:space="preserve"> </w:t>
      </w:r>
      <w:r>
        <w:rPr>
          <w:rFonts w:cstheme="minorHAnsi"/>
        </w:rPr>
        <w:t>+S</w:t>
      </w:r>
      <w:r>
        <w:rPr>
          <w:rFonts w:cstheme="minorHAnsi"/>
          <w:vertAlign w:val="subscript"/>
        </w:rPr>
        <w:t>3</w:t>
      </w:r>
      <w:r>
        <w:rPr>
          <w:rFonts w:cstheme="minorHAnsi"/>
        </w:rPr>
        <w:t>=</w:t>
      </w:r>
      <w:r>
        <w:t xml:space="preserve"> 200</w:t>
      </w:r>
    </w:p>
    <w:p w:rsidR="00207A4C" w:rsidRDefault="00207A4C" w:rsidP="00207A4C">
      <w:r>
        <w:t>C</w:t>
      </w:r>
      <w:r w:rsidRPr="001F5146">
        <w:rPr>
          <w:vertAlign w:val="subscript"/>
        </w:rPr>
        <w:t>1</w:t>
      </w:r>
      <w:r>
        <w:t xml:space="preserve"> </w:t>
      </w:r>
      <w:r>
        <w:rPr>
          <w:rFonts w:cstheme="minorHAnsi"/>
        </w:rPr>
        <w:t>+S</w:t>
      </w:r>
      <w:r>
        <w:rPr>
          <w:rFonts w:cstheme="minorHAnsi"/>
          <w:vertAlign w:val="subscript"/>
        </w:rPr>
        <w:t>4</w:t>
      </w:r>
      <w:r>
        <w:rPr>
          <w:rFonts w:cstheme="minorHAnsi"/>
        </w:rPr>
        <w:t>=</w:t>
      </w:r>
      <w:r>
        <w:t xml:space="preserve"> 1000</w:t>
      </w:r>
    </w:p>
    <w:p w:rsidR="00207A4C" w:rsidRDefault="00207A4C" w:rsidP="00207A4C">
      <w:r>
        <w:t>C</w:t>
      </w:r>
      <w:r w:rsidRPr="001F5146">
        <w:rPr>
          <w:vertAlign w:val="subscript"/>
        </w:rPr>
        <w:t>2</w:t>
      </w:r>
      <w:r>
        <w:t xml:space="preserve"> </w:t>
      </w:r>
      <w:r>
        <w:rPr>
          <w:rFonts w:cstheme="minorHAnsi"/>
        </w:rPr>
        <w:t>+S</w:t>
      </w:r>
      <w:r>
        <w:rPr>
          <w:rFonts w:cstheme="minorHAnsi"/>
          <w:vertAlign w:val="subscript"/>
        </w:rPr>
        <w:t>5</w:t>
      </w:r>
      <w:r>
        <w:rPr>
          <w:rFonts w:cstheme="minorHAnsi"/>
        </w:rPr>
        <w:t>=</w:t>
      </w:r>
      <w:r>
        <w:t xml:space="preserve"> 1000</w:t>
      </w:r>
    </w:p>
    <w:p w:rsidR="00207A4C" w:rsidRDefault="00207A4C" w:rsidP="00207A4C">
      <w:r>
        <w:t>C</w:t>
      </w:r>
      <w:r w:rsidRPr="001F5146">
        <w:rPr>
          <w:vertAlign w:val="subscript"/>
        </w:rPr>
        <w:t>1</w:t>
      </w:r>
      <w:r>
        <w:t xml:space="preserve"> </w:t>
      </w:r>
      <w:r>
        <w:rPr>
          <w:rFonts w:cstheme="minorHAnsi"/>
        </w:rPr>
        <w:t>–S</w:t>
      </w:r>
      <w:r>
        <w:rPr>
          <w:rFonts w:cstheme="minorHAnsi"/>
          <w:vertAlign w:val="subscript"/>
        </w:rPr>
        <w:t>6</w:t>
      </w:r>
      <w:r>
        <w:rPr>
          <w:rFonts w:cstheme="minorHAnsi"/>
        </w:rPr>
        <w:t>=</w:t>
      </w:r>
      <w:r>
        <w:t xml:space="preserve"> 600</w:t>
      </w:r>
    </w:p>
    <w:p w:rsidR="00207A4C" w:rsidRDefault="00207A4C" w:rsidP="00207A4C">
      <w:r>
        <w:t>C</w:t>
      </w:r>
      <w:r w:rsidRPr="001F5146">
        <w:rPr>
          <w:vertAlign w:val="subscript"/>
        </w:rPr>
        <w:t>1</w:t>
      </w:r>
      <w:r>
        <w:t>, C</w:t>
      </w:r>
      <w:r w:rsidRPr="001F5146">
        <w:rPr>
          <w:vertAlign w:val="subscript"/>
        </w:rPr>
        <w:t>2</w:t>
      </w:r>
      <w:r>
        <w:t>, C</w:t>
      </w:r>
      <w:r w:rsidRPr="001F5146">
        <w:rPr>
          <w:vertAlign w:val="subscript"/>
        </w:rPr>
        <w:t>3</w:t>
      </w:r>
      <w:r>
        <w:t>, S</w:t>
      </w:r>
      <w:r>
        <w:rPr>
          <w:vertAlign w:val="subscript"/>
        </w:rPr>
        <w:t>1</w:t>
      </w:r>
      <w:r>
        <w:t>, S</w:t>
      </w:r>
      <w:r>
        <w:rPr>
          <w:vertAlign w:val="subscript"/>
        </w:rPr>
        <w:t>2</w:t>
      </w:r>
      <w:r>
        <w:t>, S</w:t>
      </w:r>
      <w:r>
        <w:rPr>
          <w:vertAlign w:val="subscript"/>
        </w:rPr>
        <w:t>3</w:t>
      </w:r>
      <w:r>
        <w:t>, S</w:t>
      </w:r>
      <w:r>
        <w:rPr>
          <w:vertAlign w:val="subscript"/>
        </w:rPr>
        <w:t>4</w:t>
      </w:r>
      <w:r>
        <w:t>, S</w:t>
      </w:r>
      <w:r>
        <w:rPr>
          <w:vertAlign w:val="subscript"/>
        </w:rPr>
        <w:t>5</w:t>
      </w:r>
      <w:r>
        <w:t>, S</w:t>
      </w:r>
      <w:r>
        <w:rPr>
          <w:vertAlign w:val="subscript"/>
        </w:rPr>
        <w:t>6</w:t>
      </w:r>
      <w:r>
        <w:t xml:space="preserve"> </w:t>
      </w:r>
      <w:r>
        <w:rPr>
          <w:rFonts w:cstheme="minorHAnsi"/>
        </w:rPr>
        <w:t>≥</w:t>
      </w:r>
      <w:r>
        <w:t xml:space="preserve"> 0</w:t>
      </w:r>
    </w:p>
    <w:p w:rsidR="00207A4C" w:rsidRDefault="00207A4C" w:rsidP="001F5146">
      <w:r>
        <w:t>c)</w:t>
      </w:r>
    </w:p>
    <w:p w:rsidR="00207A4C" w:rsidRDefault="00207A4C" w:rsidP="00207A4C">
      <w:r>
        <w:t>C</w:t>
      </w:r>
      <w:r>
        <w:rPr>
          <w:vertAlign w:val="subscript"/>
        </w:rPr>
        <w:t>1</w:t>
      </w:r>
      <w:r>
        <w:t>=600, C</w:t>
      </w:r>
      <w:r>
        <w:rPr>
          <w:vertAlign w:val="subscript"/>
        </w:rPr>
        <w:t>2</w:t>
      </w:r>
      <w:r>
        <w:t>=700, C</w:t>
      </w:r>
      <w:r>
        <w:rPr>
          <w:vertAlign w:val="subscript"/>
        </w:rPr>
        <w:t>3</w:t>
      </w:r>
      <w:r>
        <w:t>=200</w:t>
      </w:r>
    </w:p>
    <w:p w:rsidR="00207A4C" w:rsidRDefault="00207A4C" w:rsidP="00207A4C">
      <w:r>
        <w:t xml:space="preserve">Optimal sale </w:t>
      </w:r>
      <w:r>
        <w:sym w:font="Wingdings" w:char="F0E8"/>
      </w:r>
      <w:r>
        <w:t>$10800</w:t>
      </w:r>
    </w:p>
    <w:p w:rsidR="00207A4C" w:rsidRDefault="000F362E" w:rsidP="001F5146">
      <w:r>
        <w:t>d)</w:t>
      </w:r>
    </w:p>
    <w:p w:rsidR="000F362E" w:rsidRDefault="000F362E" w:rsidP="001F5146">
      <w:r>
        <w:t>S</w:t>
      </w:r>
      <w:r>
        <w:rPr>
          <w:vertAlign w:val="subscript"/>
        </w:rPr>
        <w:t>2</w:t>
      </w:r>
      <w:r>
        <w:t>=300, S</w:t>
      </w:r>
      <w:r>
        <w:rPr>
          <w:vertAlign w:val="subscript"/>
        </w:rPr>
        <w:t>4</w:t>
      </w:r>
      <w:r>
        <w:t>=400, S</w:t>
      </w:r>
      <w:r>
        <w:rPr>
          <w:vertAlign w:val="subscript"/>
        </w:rPr>
        <w:t>5</w:t>
      </w:r>
      <w:r>
        <w:t>=300, all are slack variables.</w:t>
      </w:r>
    </w:p>
    <w:p w:rsidR="000F362E" w:rsidRDefault="000F362E" w:rsidP="001F5146">
      <w:r>
        <w:t>e)</w:t>
      </w:r>
    </w:p>
    <w:p w:rsidR="000F362E" w:rsidRDefault="000F362E" w:rsidP="001F5146">
      <w:r w:rsidRPr="000F362E">
        <w:t>It can’t make change because its dual is 0, so even if we spend 200000 time on it , it can’t make any change on our sale benefit in optimal point</w:t>
      </w:r>
      <w:r>
        <w:t>.</w:t>
      </w:r>
    </w:p>
    <w:p w:rsidR="000F362E" w:rsidRDefault="000F362E" w:rsidP="001F5146">
      <w:r>
        <w:t>f)</w:t>
      </w:r>
    </w:p>
    <w:p w:rsidR="000F362E" w:rsidRDefault="000F362E" w:rsidP="000F362E">
      <w:r>
        <w:t>Variable</w:t>
      </w:r>
      <w:r>
        <w:tab/>
        <w:t xml:space="preserve"> Objective Coefficient Range</w:t>
      </w:r>
    </w:p>
    <w:p w:rsidR="000F362E" w:rsidRDefault="000F362E" w:rsidP="000F362E">
      <w:r>
        <w:t>C</w:t>
      </w:r>
      <w:r w:rsidRPr="000F362E">
        <w:rPr>
          <w:vertAlign w:val="subscript"/>
        </w:rPr>
        <w:t>1</w:t>
      </w:r>
      <w:r>
        <w:t xml:space="preserve"> </w:t>
      </w:r>
      <w:r>
        <w:tab/>
      </w:r>
      <w:r>
        <w:tab/>
        <w:t>No Lower Limit to 9.0</w:t>
      </w:r>
    </w:p>
    <w:p w:rsidR="000F362E" w:rsidRDefault="000F362E" w:rsidP="000F362E">
      <w:r>
        <w:t>C</w:t>
      </w:r>
      <w:r w:rsidRPr="000F362E">
        <w:rPr>
          <w:vertAlign w:val="subscript"/>
        </w:rPr>
        <w:t>2</w:t>
      </w:r>
      <w:r>
        <w:t xml:space="preserve"> </w:t>
      </w:r>
      <w:r>
        <w:tab/>
      </w:r>
      <w:r>
        <w:tab/>
        <w:t>5.33 to 9.0</w:t>
      </w:r>
    </w:p>
    <w:p w:rsidR="000F362E" w:rsidRDefault="000F362E" w:rsidP="000F362E">
      <w:r>
        <w:t>C</w:t>
      </w:r>
      <w:r w:rsidRPr="000F362E">
        <w:rPr>
          <w:vertAlign w:val="subscript"/>
        </w:rPr>
        <w:t>3</w:t>
      </w:r>
      <w:r>
        <w:t xml:space="preserve"> </w:t>
      </w:r>
      <w:r>
        <w:tab/>
      </w:r>
      <w:r>
        <w:tab/>
        <w:t>6.00 to No Lower Limit</w:t>
      </w:r>
    </w:p>
    <w:p w:rsidR="000F362E" w:rsidRPr="000F362E" w:rsidRDefault="000F362E" w:rsidP="000F362E">
      <w:r>
        <w:t>Individual changes in the profit coefficients within these ranges will not cause a change in the optimal number of components to produce.</w:t>
      </w:r>
    </w:p>
    <w:p w:rsidR="00207A4C" w:rsidRPr="00207A4C" w:rsidRDefault="00207A4C" w:rsidP="001F5146"/>
    <w:p w:rsidR="000B1DE6" w:rsidRPr="000F362E" w:rsidRDefault="000F362E" w:rsidP="000F362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000B1DE6" w:rsidRPr="000F362E">
        <w:rPr>
          <w:rFonts w:ascii="Times New Roman" w:eastAsia="Times New Roman" w:hAnsi="Times New Roman" w:cs="Times New Roman"/>
          <w:sz w:val="24"/>
          <w:szCs w:val="24"/>
        </w:rPr>
        <w:t>Consider the following linear program</w:t>
      </w:r>
    </w:p>
    <w:p w:rsidR="000B1DE6" w:rsidRDefault="000B1DE6" w:rsidP="000B1DE6">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Max 3x1 + 2x2</w:t>
      </w:r>
    </w:p>
    <w:p w:rsidR="000B1DE6" w:rsidRDefault="000B1DE6" w:rsidP="000B1DE6">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s.t.</w:t>
      </w:r>
    </w:p>
    <w:p w:rsidR="000B1DE6" w:rsidRDefault="000B1DE6" w:rsidP="000B1DE6">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r>
      <w:r>
        <w:rPr>
          <w:rFonts w:ascii="Times New Roman" w:eastAsia="Times New Roman" w:hAnsi="Times New Roman" w:cs="Times New Roman"/>
          <w:sz w:val="24"/>
          <w:szCs w:val="24"/>
        </w:rPr>
        <w:tab/>
        <w:t xml:space="preserve">1x1 + 1x2 </w:t>
      </w:r>
      <w:r w:rsidRPr="002B7ED6">
        <w:rPr>
          <w:rFonts w:ascii="Times New Roman" w:eastAsia="Times New Roman" w:hAnsi="Times New Roman" w:cs="Times New Roman"/>
          <w:sz w:val="24"/>
          <w:szCs w:val="24"/>
          <w:u w:val="single"/>
        </w:rPr>
        <w:t>&lt;</w:t>
      </w:r>
      <w:r>
        <w:rPr>
          <w:rFonts w:ascii="Times New Roman" w:eastAsia="Times New Roman" w:hAnsi="Times New Roman" w:cs="Times New Roman"/>
          <w:sz w:val="24"/>
          <w:szCs w:val="24"/>
        </w:rPr>
        <w:t xml:space="preserve"> 10</w:t>
      </w:r>
    </w:p>
    <w:p w:rsidR="000B1DE6" w:rsidRDefault="000B1DE6" w:rsidP="000B1DE6">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3x1 + 1x2 </w:t>
      </w:r>
      <w:r w:rsidRPr="002B7ED6">
        <w:rPr>
          <w:rFonts w:ascii="Times New Roman" w:eastAsia="Times New Roman" w:hAnsi="Times New Roman" w:cs="Times New Roman"/>
          <w:sz w:val="24"/>
          <w:szCs w:val="24"/>
          <w:u w:val="single"/>
        </w:rPr>
        <w:t>&lt;</w:t>
      </w:r>
      <w:r>
        <w:rPr>
          <w:rFonts w:ascii="Times New Roman" w:eastAsia="Times New Roman" w:hAnsi="Times New Roman" w:cs="Times New Roman"/>
          <w:sz w:val="24"/>
          <w:szCs w:val="24"/>
        </w:rPr>
        <w:t xml:space="preserve"> 24</w:t>
      </w:r>
    </w:p>
    <w:p w:rsidR="000B1DE6" w:rsidRDefault="000B1DE6" w:rsidP="000B1DE6">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1x1 +  2x2 </w:t>
      </w:r>
      <w:r w:rsidRPr="002B7ED6">
        <w:rPr>
          <w:rFonts w:ascii="Times New Roman" w:eastAsia="Times New Roman" w:hAnsi="Times New Roman" w:cs="Times New Roman"/>
          <w:sz w:val="24"/>
          <w:szCs w:val="24"/>
          <w:u w:val="single"/>
        </w:rPr>
        <w:t>&lt;</w:t>
      </w:r>
      <w:r>
        <w:rPr>
          <w:rFonts w:ascii="Times New Roman" w:eastAsia="Times New Roman" w:hAnsi="Times New Roman" w:cs="Times New Roman"/>
          <w:sz w:val="24"/>
          <w:szCs w:val="24"/>
        </w:rPr>
        <w:t xml:space="preserve"> 16</w:t>
      </w:r>
    </w:p>
    <w:p w:rsidR="000B1DE6" w:rsidRDefault="000B1DE6" w:rsidP="000B1DE6">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And x1, x2 &gt; 0.</w:t>
      </w:r>
    </w:p>
    <w:p w:rsidR="000B1DE6" w:rsidRDefault="000B1DE6" w:rsidP="000B1DE6">
      <w:pPr>
        <w:pStyle w:val="ListParagraph"/>
        <w:numPr>
          <w:ilvl w:val="0"/>
          <w:numId w:val="19"/>
        </w:numPr>
        <w:rPr>
          <w:rFonts w:ascii="Times New Roman" w:eastAsia="Times New Roman" w:hAnsi="Times New Roman" w:cs="Times New Roman"/>
          <w:sz w:val="24"/>
          <w:szCs w:val="24"/>
        </w:rPr>
      </w:pPr>
      <w:r>
        <w:rPr>
          <w:rFonts w:ascii="Times New Roman" w:eastAsia="Times New Roman" w:hAnsi="Times New Roman" w:cs="Times New Roman"/>
          <w:sz w:val="24"/>
          <w:szCs w:val="24"/>
        </w:rPr>
        <w:t>Use Excel Solver to find the optimal solution to this problem. State the optimal values of x1, x2, and Z.</w:t>
      </w:r>
    </w:p>
    <w:p w:rsidR="000B1DE6" w:rsidRDefault="000B1DE6" w:rsidP="000B1DE6">
      <w:pPr>
        <w:pStyle w:val="ListParagraph"/>
        <w:numPr>
          <w:ilvl w:val="0"/>
          <w:numId w:val="19"/>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Assume that the objective function coefficient for x1 changes from 3 to 5. Does the optimal solution change? </w:t>
      </w:r>
    </w:p>
    <w:p w:rsidR="000B1DE6" w:rsidRDefault="000B1DE6" w:rsidP="000B1DE6">
      <w:pPr>
        <w:pStyle w:val="ListParagraph"/>
        <w:numPr>
          <w:ilvl w:val="0"/>
          <w:numId w:val="19"/>
        </w:numPr>
        <w:rPr>
          <w:rFonts w:ascii="Times New Roman" w:eastAsia="Times New Roman" w:hAnsi="Times New Roman" w:cs="Times New Roman"/>
          <w:sz w:val="24"/>
          <w:szCs w:val="24"/>
        </w:rPr>
      </w:pPr>
      <w:r>
        <w:rPr>
          <w:rFonts w:ascii="Times New Roman" w:eastAsia="Times New Roman" w:hAnsi="Times New Roman" w:cs="Times New Roman"/>
          <w:sz w:val="24"/>
          <w:szCs w:val="24"/>
        </w:rPr>
        <w:t>Assume that the objective function coefficient for x1 remains 3, but the objective function coefficient for x2 changes from 2 to 4. Does the optimal solution change?</w:t>
      </w:r>
    </w:p>
    <w:p w:rsidR="000B1DE6" w:rsidRDefault="000B1DE6" w:rsidP="000B1DE6">
      <w:pPr>
        <w:pStyle w:val="ListParagraph"/>
        <w:numPr>
          <w:ilvl w:val="0"/>
          <w:numId w:val="19"/>
        </w:numPr>
        <w:rPr>
          <w:rFonts w:ascii="Times New Roman" w:eastAsia="Times New Roman" w:hAnsi="Times New Roman" w:cs="Times New Roman"/>
          <w:sz w:val="24"/>
          <w:szCs w:val="24"/>
        </w:rPr>
      </w:pPr>
      <w:r>
        <w:rPr>
          <w:rFonts w:ascii="Times New Roman" w:eastAsia="Times New Roman" w:hAnsi="Times New Roman" w:cs="Times New Roman"/>
          <w:sz w:val="24"/>
          <w:szCs w:val="24"/>
        </w:rPr>
        <w:t>What are the shadow prices for these constraints?</w:t>
      </w:r>
    </w:p>
    <w:p w:rsidR="000B1DE6" w:rsidRDefault="000B1DE6" w:rsidP="000B1DE6">
      <w:pPr>
        <w:pStyle w:val="ListParagraph"/>
        <w:numPr>
          <w:ilvl w:val="0"/>
          <w:numId w:val="19"/>
        </w:numPr>
        <w:rPr>
          <w:rFonts w:ascii="Times New Roman" w:eastAsia="Times New Roman" w:hAnsi="Times New Roman" w:cs="Times New Roman"/>
          <w:sz w:val="24"/>
          <w:szCs w:val="24"/>
        </w:rPr>
      </w:pPr>
      <w:r>
        <w:rPr>
          <w:rFonts w:ascii="Times New Roman" w:eastAsia="Times New Roman" w:hAnsi="Times New Roman" w:cs="Times New Roman"/>
          <w:sz w:val="24"/>
          <w:szCs w:val="24"/>
        </w:rPr>
        <w:t>What conclusions can you draw about changes to the right hand side of constraint 2?</w:t>
      </w:r>
    </w:p>
    <w:p w:rsidR="000B1DE6" w:rsidRDefault="000B1DE6" w:rsidP="000B1DE6">
      <w:pPr>
        <w:pStyle w:val="ListParagraph"/>
        <w:numPr>
          <w:ilvl w:val="0"/>
          <w:numId w:val="19"/>
        </w:numPr>
        <w:rPr>
          <w:rFonts w:ascii="Times New Roman" w:eastAsia="Times New Roman" w:hAnsi="Times New Roman" w:cs="Times New Roman"/>
          <w:sz w:val="24"/>
          <w:szCs w:val="24"/>
        </w:rPr>
      </w:pPr>
      <w:r>
        <w:rPr>
          <w:rFonts w:ascii="Times New Roman" w:eastAsia="Times New Roman" w:hAnsi="Times New Roman" w:cs="Times New Roman"/>
          <w:sz w:val="24"/>
          <w:szCs w:val="24"/>
        </w:rPr>
        <w:t>Identify the binding and non-binding constraints in this problem and explain.</w:t>
      </w:r>
    </w:p>
    <w:p w:rsidR="00F46295" w:rsidRDefault="00F46295" w:rsidP="00F46295">
      <w:pPr>
        <w:overflowPunct w:val="0"/>
        <w:autoSpaceDE w:val="0"/>
        <w:autoSpaceDN w:val="0"/>
        <w:adjustRightInd w:val="0"/>
        <w:spacing w:after="0" w:line="240" w:lineRule="auto"/>
        <w:textAlignment w:val="baseline"/>
      </w:pPr>
      <w:r>
        <w:t>Solution:</w:t>
      </w:r>
    </w:p>
    <w:p w:rsidR="00F46295" w:rsidRDefault="00F46295" w:rsidP="00F46295">
      <w:pPr>
        <w:overflowPunct w:val="0"/>
        <w:autoSpaceDE w:val="0"/>
        <w:autoSpaceDN w:val="0"/>
        <w:adjustRightInd w:val="0"/>
        <w:spacing w:after="0" w:line="240" w:lineRule="auto"/>
        <w:textAlignment w:val="baseline"/>
      </w:pPr>
      <w:r>
        <w:t>a)</w:t>
      </w:r>
    </w:p>
    <w:tbl>
      <w:tblPr>
        <w:tblW w:w="6820" w:type="dxa"/>
        <w:tblInd w:w="96" w:type="dxa"/>
        <w:tblLook w:val="04A0"/>
      </w:tblPr>
      <w:tblGrid>
        <w:gridCol w:w="2020"/>
        <w:gridCol w:w="960"/>
        <w:gridCol w:w="960"/>
        <w:gridCol w:w="960"/>
        <w:gridCol w:w="960"/>
        <w:gridCol w:w="960"/>
      </w:tblGrid>
      <w:tr w:rsidR="00F46295" w:rsidRPr="00F46295" w:rsidTr="00F46295">
        <w:trPr>
          <w:trHeight w:val="300"/>
        </w:trPr>
        <w:tc>
          <w:tcPr>
            <w:tcW w:w="2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Profit</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r>
      <w:tr w:rsidR="00F46295" w:rsidRPr="00F46295" w:rsidTr="00F46295">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Max Z</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jc w:val="right"/>
              <w:rPr>
                <w:rFonts w:ascii="Calibri" w:eastAsia="Times New Roman" w:hAnsi="Calibri" w:cs="Calibri"/>
                <w:color w:val="000000"/>
              </w:rPr>
            </w:pPr>
            <w:r w:rsidRPr="00F46295">
              <w:rPr>
                <w:rFonts w:ascii="Calibri" w:eastAsia="Times New Roman" w:hAnsi="Calibri" w:cs="Calibri"/>
                <w:color w:val="000000"/>
              </w:rPr>
              <w:t>27</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r>
      <w:tr w:rsidR="00F46295" w:rsidRPr="00F46295" w:rsidTr="00F46295">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r>
      <w:tr w:rsidR="00F46295" w:rsidRPr="00F46295" w:rsidTr="00F46295">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Variables</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X1</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X2</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r>
      <w:tr w:rsidR="00F46295" w:rsidRPr="00F46295" w:rsidTr="00F46295">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Obj. Coef</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jc w:val="right"/>
              <w:rPr>
                <w:rFonts w:ascii="Calibri" w:eastAsia="Times New Roman" w:hAnsi="Calibri" w:cs="Calibri"/>
                <w:color w:val="000000"/>
              </w:rPr>
            </w:pPr>
            <w:r w:rsidRPr="00F46295">
              <w:rPr>
                <w:rFonts w:ascii="Calibri" w:eastAsia="Times New Roman" w:hAnsi="Calibri" w:cs="Calibri"/>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jc w:val="right"/>
              <w:rPr>
                <w:rFonts w:ascii="Calibri" w:eastAsia="Times New Roman" w:hAnsi="Calibri" w:cs="Calibri"/>
                <w:color w:val="000000"/>
              </w:rPr>
            </w:pPr>
            <w:r w:rsidRPr="00F46295">
              <w:rPr>
                <w:rFonts w:ascii="Calibri" w:eastAsia="Times New Roman" w:hAnsi="Calibri" w:cs="Calibri"/>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r>
      <w:tr w:rsidR="00F46295" w:rsidRPr="00F46295" w:rsidTr="00F46295">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Values</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jc w:val="right"/>
              <w:rPr>
                <w:rFonts w:ascii="Calibri" w:eastAsia="Times New Roman" w:hAnsi="Calibri" w:cs="Calibri"/>
                <w:color w:val="000000"/>
              </w:rPr>
            </w:pPr>
            <w:r w:rsidRPr="00F46295">
              <w:rPr>
                <w:rFonts w:ascii="Calibri" w:eastAsia="Times New Roman" w:hAnsi="Calibri" w:cs="Calibri"/>
                <w:color w:val="000000"/>
              </w:rPr>
              <w:t>7</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jc w:val="right"/>
              <w:rPr>
                <w:rFonts w:ascii="Calibri" w:eastAsia="Times New Roman" w:hAnsi="Calibri" w:cs="Calibri"/>
                <w:color w:val="000000"/>
              </w:rPr>
            </w:pPr>
            <w:r w:rsidRPr="00F46295">
              <w:rPr>
                <w:rFonts w:ascii="Calibri" w:eastAsia="Times New Roman" w:hAnsi="Calibri" w:cs="Calibri"/>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r>
      <w:tr w:rsidR="00F46295" w:rsidRPr="00F46295" w:rsidTr="00F46295">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r>
      <w:tr w:rsidR="00F46295" w:rsidRPr="00F46295" w:rsidTr="00F46295">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S.t</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Total</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Limit</w:t>
            </w:r>
          </w:p>
        </w:tc>
      </w:tr>
      <w:tr w:rsidR="00F46295" w:rsidRPr="00F46295" w:rsidTr="00F46295">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Cont 1</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jc w:val="right"/>
              <w:rPr>
                <w:rFonts w:ascii="Calibri" w:eastAsia="Times New Roman" w:hAnsi="Calibri" w:cs="Calibri"/>
                <w:color w:val="000000"/>
              </w:rPr>
            </w:pPr>
            <w:r w:rsidRPr="00F4629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jc w:val="right"/>
              <w:rPr>
                <w:rFonts w:ascii="Calibri" w:eastAsia="Times New Roman" w:hAnsi="Calibri" w:cs="Calibri"/>
                <w:color w:val="000000"/>
              </w:rPr>
            </w:pPr>
            <w:r w:rsidRPr="00F4629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jc w:val="right"/>
              <w:rPr>
                <w:rFonts w:ascii="Calibri" w:eastAsia="Times New Roman" w:hAnsi="Calibri" w:cs="Calibri"/>
                <w:color w:val="000000"/>
              </w:rPr>
            </w:pPr>
            <w:r w:rsidRPr="00F46295">
              <w:rPr>
                <w:rFonts w:ascii="Calibri" w:eastAsia="Times New Roman" w:hAnsi="Calibri" w:cs="Calibri"/>
                <w:color w:val="000000"/>
              </w:rPr>
              <w:t>10</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&lt;=</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jc w:val="right"/>
              <w:rPr>
                <w:rFonts w:ascii="Calibri" w:eastAsia="Times New Roman" w:hAnsi="Calibri" w:cs="Calibri"/>
                <w:color w:val="000000"/>
              </w:rPr>
            </w:pPr>
            <w:r w:rsidRPr="00F46295">
              <w:rPr>
                <w:rFonts w:ascii="Calibri" w:eastAsia="Times New Roman" w:hAnsi="Calibri" w:cs="Calibri"/>
                <w:color w:val="000000"/>
              </w:rPr>
              <w:t>10</w:t>
            </w:r>
          </w:p>
        </w:tc>
      </w:tr>
      <w:tr w:rsidR="00F46295" w:rsidRPr="00F46295" w:rsidTr="00F46295">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Cont 2</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jc w:val="right"/>
              <w:rPr>
                <w:rFonts w:ascii="Calibri" w:eastAsia="Times New Roman" w:hAnsi="Calibri" w:cs="Calibri"/>
                <w:color w:val="000000"/>
              </w:rPr>
            </w:pPr>
            <w:r w:rsidRPr="00F46295">
              <w:rPr>
                <w:rFonts w:ascii="Calibri" w:eastAsia="Times New Roman" w:hAnsi="Calibri" w:cs="Calibri"/>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jc w:val="right"/>
              <w:rPr>
                <w:rFonts w:ascii="Calibri" w:eastAsia="Times New Roman" w:hAnsi="Calibri" w:cs="Calibri"/>
                <w:color w:val="000000"/>
              </w:rPr>
            </w:pPr>
            <w:r w:rsidRPr="00F4629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jc w:val="right"/>
              <w:rPr>
                <w:rFonts w:ascii="Calibri" w:eastAsia="Times New Roman" w:hAnsi="Calibri" w:cs="Calibri"/>
                <w:color w:val="000000"/>
              </w:rPr>
            </w:pPr>
            <w:r w:rsidRPr="00F46295">
              <w:rPr>
                <w:rFonts w:ascii="Calibri" w:eastAsia="Times New Roman" w:hAnsi="Calibri" w:cs="Calibri"/>
                <w:color w:val="000000"/>
              </w:rPr>
              <w:t>24</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&lt;=</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jc w:val="right"/>
              <w:rPr>
                <w:rFonts w:ascii="Calibri" w:eastAsia="Times New Roman" w:hAnsi="Calibri" w:cs="Calibri"/>
                <w:color w:val="000000"/>
              </w:rPr>
            </w:pPr>
            <w:r w:rsidRPr="00F46295">
              <w:rPr>
                <w:rFonts w:ascii="Calibri" w:eastAsia="Times New Roman" w:hAnsi="Calibri" w:cs="Calibri"/>
                <w:color w:val="000000"/>
              </w:rPr>
              <w:t>24</w:t>
            </w:r>
          </w:p>
        </w:tc>
      </w:tr>
      <w:tr w:rsidR="00F46295" w:rsidRPr="00F46295" w:rsidTr="00F46295">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Cont 3</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jc w:val="right"/>
              <w:rPr>
                <w:rFonts w:ascii="Calibri" w:eastAsia="Times New Roman" w:hAnsi="Calibri" w:cs="Calibri"/>
                <w:color w:val="000000"/>
              </w:rPr>
            </w:pPr>
            <w:r w:rsidRPr="00F4629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jc w:val="right"/>
              <w:rPr>
                <w:rFonts w:ascii="Calibri" w:eastAsia="Times New Roman" w:hAnsi="Calibri" w:cs="Calibri"/>
                <w:color w:val="000000"/>
              </w:rPr>
            </w:pPr>
            <w:r w:rsidRPr="00F46295">
              <w:rPr>
                <w:rFonts w:ascii="Calibri" w:eastAsia="Times New Roman" w:hAnsi="Calibri" w:cs="Calibri"/>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jc w:val="right"/>
              <w:rPr>
                <w:rFonts w:ascii="Calibri" w:eastAsia="Times New Roman" w:hAnsi="Calibri" w:cs="Calibri"/>
                <w:color w:val="000000"/>
              </w:rPr>
            </w:pPr>
            <w:r w:rsidRPr="00F46295">
              <w:rPr>
                <w:rFonts w:ascii="Calibri" w:eastAsia="Times New Roman" w:hAnsi="Calibri" w:cs="Calibri"/>
                <w:color w:val="000000"/>
              </w:rPr>
              <w:t>13</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&lt;=</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jc w:val="right"/>
              <w:rPr>
                <w:rFonts w:ascii="Calibri" w:eastAsia="Times New Roman" w:hAnsi="Calibri" w:cs="Calibri"/>
                <w:color w:val="000000"/>
              </w:rPr>
            </w:pPr>
            <w:r w:rsidRPr="00F46295">
              <w:rPr>
                <w:rFonts w:ascii="Calibri" w:eastAsia="Times New Roman" w:hAnsi="Calibri" w:cs="Calibri"/>
                <w:color w:val="000000"/>
              </w:rPr>
              <w:t>16</w:t>
            </w:r>
          </w:p>
        </w:tc>
      </w:tr>
    </w:tbl>
    <w:p w:rsidR="00F46295" w:rsidRDefault="00F46295" w:rsidP="00F46295"/>
    <w:p w:rsidR="00F46295" w:rsidRDefault="00F46295" w:rsidP="00F46295">
      <w:r>
        <w:t>X</w:t>
      </w:r>
      <w:r>
        <w:rPr>
          <w:vertAlign w:val="subscript"/>
        </w:rPr>
        <w:t>1</w:t>
      </w:r>
      <w:r>
        <w:t>=7, X</w:t>
      </w:r>
      <w:r>
        <w:rPr>
          <w:vertAlign w:val="subscript"/>
        </w:rPr>
        <w:t>2</w:t>
      </w:r>
      <w:r>
        <w:t xml:space="preserve">=3, </w:t>
      </w:r>
    </w:p>
    <w:p w:rsidR="00F46295" w:rsidRDefault="00F46295" w:rsidP="00F46295">
      <w:r>
        <w:t xml:space="preserve">Optimal Solution </w:t>
      </w:r>
      <w:r w:rsidR="00DB5943">
        <w:t xml:space="preserve">Max </w:t>
      </w:r>
      <w:r>
        <w:t>Z=$27</w:t>
      </w:r>
    </w:p>
    <w:p w:rsidR="00F46295" w:rsidRDefault="00F46295" w:rsidP="00F46295">
      <w:pPr>
        <w:overflowPunct w:val="0"/>
        <w:autoSpaceDE w:val="0"/>
        <w:autoSpaceDN w:val="0"/>
        <w:adjustRightInd w:val="0"/>
        <w:spacing w:after="0" w:line="240" w:lineRule="auto"/>
        <w:textAlignment w:val="baseline"/>
      </w:pPr>
      <w:r>
        <w:t>b)</w:t>
      </w:r>
    </w:p>
    <w:p w:rsidR="00F46295" w:rsidRDefault="00F46295" w:rsidP="00F46295">
      <w:pPr>
        <w:overflowPunct w:val="0"/>
        <w:autoSpaceDE w:val="0"/>
        <w:autoSpaceDN w:val="0"/>
        <w:adjustRightInd w:val="0"/>
        <w:spacing w:after="0" w:line="240" w:lineRule="auto"/>
        <w:textAlignment w:val="baseline"/>
      </w:pPr>
      <w:r>
        <w:t>Yes, it will be changing to $41</w:t>
      </w:r>
    </w:p>
    <w:p w:rsidR="00F46295" w:rsidRDefault="00F46295" w:rsidP="00F46295">
      <w:pPr>
        <w:overflowPunct w:val="0"/>
        <w:autoSpaceDE w:val="0"/>
        <w:autoSpaceDN w:val="0"/>
        <w:adjustRightInd w:val="0"/>
        <w:spacing w:after="0" w:line="240" w:lineRule="auto"/>
        <w:textAlignment w:val="baseline"/>
      </w:pPr>
      <w:r>
        <w:t>c)</w:t>
      </w:r>
    </w:p>
    <w:p w:rsidR="00F46295" w:rsidRDefault="00F46295" w:rsidP="00F46295">
      <w:pPr>
        <w:overflowPunct w:val="0"/>
        <w:autoSpaceDE w:val="0"/>
        <w:autoSpaceDN w:val="0"/>
        <w:adjustRightInd w:val="0"/>
        <w:spacing w:after="0" w:line="240" w:lineRule="auto"/>
        <w:textAlignment w:val="baseline"/>
      </w:pPr>
      <w:r>
        <w:t>Yes, it will be changing to $33</w:t>
      </w:r>
    </w:p>
    <w:p w:rsidR="00F46295" w:rsidRDefault="00F46295" w:rsidP="00F46295">
      <w:pPr>
        <w:overflowPunct w:val="0"/>
        <w:autoSpaceDE w:val="0"/>
        <w:autoSpaceDN w:val="0"/>
        <w:adjustRightInd w:val="0"/>
        <w:spacing w:after="0" w:line="240" w:lineRule="auto"/>
        <w:textAlignment w:val="baseline"/>
      </w:pPr>
      <w:r>
        <w:t>d)</w:t>
      </w:r>
    </w:p>
    <w:p w:rsidR="00F46295" w:rsidRDefault="00BF4E08" w:rsidP="00F46295">
      <w:pPr>
        <w:overflowPunct w:val="0"/>
        <w:autoSpaceDE w:val="0"/>
        <w:autoSpaceDN w:val="0"/>
        <w:adjustRightInd w:val="0"/>
        <w:spacing w:after="0" w:line="240" w:lineRule="auto"/>
        <w:textAlignment w:val="baseline"/>
      </w:pPr>
      <w:r>
        <w:t>Shadow prices are Constraints 1 is 1.5 and Constraints 2 is 0.5</w:t>
      </w:r>
    </w:p>
    <w:p w:rsidR="00F46295" w:rsidRDefault="00F46295" w:rsidP="00F46295">
      <w:pPr>
        <w:overflowPunct w:val="0"/>
        <w:autoSpaceDE w:val="0"/>
        <w:autoSpaceDN w:val="0"/>
        <w:adjustRightInd w:val="0"/>
        <w:spacing w:after="0" w:line="240" w:lineRule="auto"/>
        <w:textAlignment w:val="baseline"/>
      </w:pPr>
      <w:r>
        <w:lastRenderedPageBreak/>
        <w:t>e)</w:t>
      </w:r>
    </w:p>
    <w:p w:rsidR="00F46295" w:rsidRDefault="00BF4E08" w:rsidP="00F46295">
      <w:pPr>
        <w:overflowPunct w:val="0"/>
        <w:autoSpaceDE w:val="0"/>
        <w:autoSpaceDN w:val="0"/>
        <w:adjustRightInd w:val="0"/>
        <w:spacing w:after="0" w:line="240" w:lineRule="auto"/>
        <w:textAlignment w:val="baseline"/>
      </w:pPr>
      <w:r>
        <w:t>The improvement in the value of optimal solution will be 0.5 for every unit increase in the right-hand side of constraint 2 as long as the right-hand side is between 18 and 30.</w:t>
      </w:r>
    </w:p>
    <w:p w:rsidR="00BF4E08" w:rsidRDefault="00BF4E08" w:rsidP="00F46295">
      <w:pPr>
        <w:overflowPunct w:val="0"/>
        <w:autoSpaceDE w:val="0"/>
        <w:autoSpaceDN w:val="0"/>
        <w:adjustRightInd w:val="0"/>
        <w:spacing w:after="0" w:line="240" w:lineRule="auto"/>
        <w:textAlignment w:val="baseline"/>
      </w:pPr>
      <w:r>
        <w:t>f)</w:t>
      </w:r>
    </w:p>
    <w:tbl>
      <w:tblPr>
        <w:tblW w:w="6760" w:type="dxa"/>
        <w:tblInd w:w="93" w:type="dxa"/>
        <w:tblLook w:val="04A0"/>
      </w:tblPr>
      <w:tblGrid>
        <w:gridCol w:w="222"/>
        <w:gridCol w:w="798"/>
        <w:gridCol w:w="1342"/>
        <w:gridCol w:w="1440"/>
        <w:gridCol w:w="1564"/>
        <w:gridCol w:w="1200"/>
        <w:gridCol w:w="681"/>
      </w:tblGrid>
      <w:tr w:rsidR="00BF4E08" w:rsidRPr="00BF4E08" w:rsidTr="00BF4E08">
        <w:trPr>
          <w:trHeight w:val="315"/>
        </w:trPr>
        <w:tc>
          <w:tcPr>
            <w:tcW w:w="2120" w:type="dxa"/>
            <w:gridSpan w:val="3"/>
            <w:tcBorders>
              <w:top w:val="nil"/>
              <w:left w:val="nil"/>
              <w:bottom w:val="nil"/>
              <w:right w:val="nil"/>
            </w:tcBorders>
            <w:shd w:val="clear" w:color="auto" w:fill="auto"/>
            <w:noWrap/>
            <w:vAlign w:val="bottom"/>
            <w:hideMark/>
          </w:tcPr>
          <w:p w:rsidR="00BF4E08" w:rsidRPr="00BF4E08" w:rsidRDefault="00BF4E08" w:rsidP="00BF4E08">
            <w:pPr>
              <w:spacing w:after="0" w:line="240" w:lineRule="auto"/>
              <w:rPr>
                <w:rFonts w:ascii="Calibri" w:eastAsia="Times New Roman" w:hAnsi="Calibri" w:cs="Calibri"/>
                <w:color w:val="000000"/>
              </w:rPr>
            </w:pPr>
            <w:r w:rsidRPr="00BF4E08">
              <w:rPr>
                <w:rFonts w:ascii="Calibri" w:eastAsia="Times New Roman" w:hAnsi="Calibri" w:cs="Calibri"/>
                <w:color w:val="000000"/>
              </w:rPr>
              <w:t>Constraints</w:t>
            </w:r>
          </w:p>
        </w:tc>
        <w:tc>
          <w:tcPr>
            <w:tcW w:w="1440" w:type="dxa"/>
            <w:tcBorders>
              <w:top w:val="nil"/>
              <w:left w:val="nil"/>
              <w:bottom w:val="nil"/>
              <w:right w:val="nil"/>
            </w:tcBorders>
            <w:shd w:val="clear" w:color="auto" w:fill="auto"/>
            <w:noWrap/>
            <w:vAlign w:val="bottom"/>
            <w:hideMark/>
          </w:tcPr>
          <w:p w:rsidR="00BF4E08" w:rsidRPr="00BF4E08" w:rsidRDefault="00BF4E08" w:rsidP="00BF4E08">
            <w:pPr>
              <w:spacing w:after="0" w:line="240" w:lineRule="auto"/>
              <w:rPr>
                <w:rFonts w:ascii="Calibri" w:eastAsia="Times New Roman" w:hAnsi="Calibri" w:cs="Calibri"/>
                <w:color w:val="000000"/>
              </w:rPr>
            </w:pPr>
          </w:p>
        </w:tc>
        <w:tc>
          <w:tcPr>
            <w:tcW w:w="1420" w:type="dxa"/>
            <w:tcBorders>
              <w:top w:val="nil"/>
              <w:left w:val="nil"/>
              <w:bottom w:val="nil"/>
              <w:right w:val="nil"/>
            </w:tcBorders>
            <w:shd w:val="clear" w:color="auto" w:fill="auto"/>
            <w:noWrap/>
            <w:vAlign w:val="bottom"/>
            <w:hideMark/>
          </w:tcPr>
          <w:p w:rsidR="00BF4E08" w:rsidRPr="00BF4E08" w:rsidRDefault="00BF4E08" w:rsidP="00BF4E08">
            <w:pPr>
              <w:spacing w:after="0" w:line="240" w:lineRule="auto"/>
              <w:rPr>
                <w:rFonts w:ascii="Calibri" w:eastAsia="Times New Roman" w:hAnsi="Calibri" w:cs="Calibri"/>
                <w:color w:val="000000"/>
              </w:rPr>
            </w:pPr>
          </w:p>
        </w:tc>
        <w:tc>
          <w:tcPr>
            <w:tcW w:w="1200" w:type="dxa"/>
            <w:tcBorders>
              <w:top w:val="nil"/>
              <w:left w:val="nil"/>
              <w:bottom w:val="nil"/>
              <w:right w:val="nil"/>
            </w:tcBorders>
            <w:shd w:val="clear" w:color="auto" w:fill="auto"/>
            <w:noWrap/>
            <w:vAlign w:val="bottom"/>
            <w:hideMark/>
          </w:tcPr>
          <w:p w:rsidR="00BF4E08" w:rsidRPr="00BF4E08" w:rsidRDefault="00BF4E08" w:rsidP="00BF4E08">
            <w:pPr>
              <w:spacing w:after="0" w:line="240" w:lineRule="auto"/>
              <w:rPr>
                <w:rFonts w:ascii="Calibri" w:eastAsia="Times New Roman" w:hAnsi="Calibri" w:cs="Calibri"/>
                <w:color w:val="000000"/>
              </w:rPr>
            </w:pPr>
          </w:p>
        </w:tc>
        <w:tc>
          <w:tcPr>
            <w:tcW w:w="580" w:type="dxa"/>
            <w:tcBorders>
              <w:top w:val="nil"/>
              <w:left w:val="nil"/>
              <w:bottom w:val="nil"/>
              <w:right w:val="nil"/>
            </w:tcBorders>
            <w:shd w:val="clear" w:color="auto" w:fill="auto"/>
            <w:noWrap/>
            <w:vAlign w:val="bottom"/>
            <w:hideMark/>
          </w:tcPr>
          <w:p w:rsidR="00BF4E08" w:rsidRPr="00BF4E08" w:rsidRDefault="00BF4E08" w:rsidP="00BF4E08">
            <w:pPr>
              <w:spacing w:after="0" w:line="240" w:lineRule="auto"/>
              <w:rPr>
                <w:rFonts w:ascii="Calibri" w:eastAsia="Times New Roman" w:hAnsi="Calibri" w:cs="Calibri"/>
                <w:color w:val="000000"/>
              </w:rPr>
            </w:pPr>
          </w:p>
        </w:tc>
      </w:tr>
      <w:tr w:rsidR="00BF4E08" w:rsidRPr="00BF4E08" w:rsidTr="00BF4E08">
        <w:trPr>
          <w:trHeight w:val="315"/>
        </w:trPr>
        <w:tc>
          <w:tcPr>
            <w:tcW w:w="43" w:type="dxa"/>
            <w:tcBorders>
              <w:top w:val="nil"/>
              <w:left w:val="nil"/>
              <w:bottom w:val="nil"/>
              <w:right w:val="nil"/>
            </w:tcBorders>
            <w:shd w:val="clear" w:color="auto" w:fill="auto"/>
            <w:noWrap/>
            <w:vAlign w:val="bottom"/>
            <w:hideMark/>
          </w:tcPr>
          <w:p w:rsidR="00BF4E08" w:rsidRPr="00BF4E08" w:rsidRDefault="00BF4E08" w:rsidP="00BF4E08">
            <w:pPr>
              <w:spacing w:after="0" w:line="240" w:lineRule="auto"/>
              <w:rPr>
                <w:rFonts w:ascii="Calibri" w:eastAsia="Times New Roman" w:hAnsi="Calibri" w:cs="Calibri"/>
                <w:color w:val="000000"/>
              </w:rPr>
            </w:pPr>
          </w:p>
        </w:tc>
        <w:tc>
          <w:tcPr>
            <w:tcW w:w="735" w:type="dxa"/>
            <w:tcBorders>
              <w:top w:val="single" w:sz="8" w:space="0" w:color="808080"/>
              <w:left w:val="nil"/>
              <w:bottom w:val="single" w:sz="8" w:space="0" w:color="808080"/>
              <w:right w:val="nil"/>
            </w:tcBorders>
            <w:shd w:val="clear" w:color="auto" w:fill="auto"/>
            <w:noWrap/>
            <w:vAlign w:val="bottom"/>
            <w:hideMark/>
          </w:tcPr>
          <w:p w:rsidR="00BF4E08" w:rsidRPr="00BF4E08" w:rsidRDefault="00BF4E08" w:rsidP="00BF4E08">
            <w:pPr>
              <w:spacing w:after="0" w:line="240" w:lineRule="auto"/>
              <w:jc w:val="center"/>
              <w:rPr>
                <w:rFonts w:ascii="Calibri" w:eastAsia="Times New Roman" w:hAnsi="Calibri" w:cs="Calibri"/>
                <w:b/>
                <w:bCs/>
                <w:color w:val="000080"/>
              </w:rPr>
            </w:pPr>
            <w:r w:rsidRPr="00BF4E08">
              <w:rPr>
                <w:rFonts w:ascii="Calibri" w:eastAsia="Times New Roman" w:hAnsi="Calibri" w:cs="Calibri"/>
                <w:b/>
                <w:bCs/>
                <w:color w:val="000080"/>
              </w:rPr>
              <w:t>Cell</w:t>
            </w:r>
          </w:p>
        </w:tc>
        <w:tc>
          <w:tcPr>
            <w:tcW w:w="1342" w:type="dxa"/>
            <w:tcBorders>
              <w:top w:val="single" w:sz="8" w:space="0" w:color="808080"/>
              <w:left w:val="nil"/>
              <w:bottom w:val="single" w:sz="8" w:space="0" w:color="808080"/>
              <w:right w:val="nil"/>
            </w:tcBorders>
            <w:shd w:val="clear" w:color="auto" w:fill="auto"/>
            <w:noWrap/>
            <w:vAlign w:val="bottom"/>
            <w:hideMark/>
          </w:tcPr>
          <w:p w:rsidR="00BF4E08" w:rsidRPr="00BF4E08" w:rsidRDefault="00BF4E08" w:rsidP="00BF4E08">
            <w:pPr>
              <w:spacing w:after="0" w:line="240" w:lineRule="auto"/>
              <w:jc w:val="center"/>
              <w:rPr>
                <w:rFonts w:ascii="Calibri" w:eastAsia="Times New Roman" w:hAnsi="Calibri" w:cs="Calibri"/>
                <w:b/>
                <w:bCs/>
                <w:color w:val="000080"/>
              </w:rPr>
            </w:pPr>
            <w:r w:rsidRPr="00BF4E08">
              <w:rPr>
                <w:rFonts w:ascii="Calibri" w:eastAsia="Times New Roman" w:hAnsi="Calibri" w:cs="Calibri"/>
                <w:b/>
                <w:bCs/>
                <w:color w:val="000080"/>
              </w:rPr>
              <w:t>Name</w:t>
            </w:r>
          </w:p>
        </w:tc>
        <w:tc>
          <w:tcPr>
            <w:tcW w:w="1440" w:type="dxa"/>
            <w:tcBorders>
              <w:top w:val="single" w:sz="8" w:space="0" w:color="808080"/>
              <w:left w:val="nil"/>
              <w:bottom w:val="single" w:sz="8" w:space="0" w:color="808080"/>
              <w:right w:val="nil"/>
            </w:tcBorders>
            <w:shd w:val="clear" w:color="auto" w:fill="auto"/>
            <w:noWrap/>
            <w:vAlign w:val="bottom"/>
            <w:hideMark/>
          </w:tcPr>
          <w:p w:rsidR="00BF4E08" w:rsidRPr="00BF4E08" w:rsidRDefault="00BF4E08" w:rsidP="00BF4E08">
            <w:pPr>
              <w:spacing w:after="0" w:line="240" w:lineRule="auto"/>
              <w:jc w:val="center"/>
              <w:rPr>
                <w:rFonts w:ascii="Calibri" w:eastAsia="Times New Roman" w:hAnsi="Calibri" w:cs="Calibri"/>
                <w:b/>
                <w:bCs/>
                <w:color w:val="000080"/>
              </w:rPr>
            </w:pPr>
            <w:r w:rsidRPr="00BF4E08">
              <w:rPr>
                <w:rFonts w:ascii="Calibri" w:eastAsia="Times New Roman" w:hAnsi="Calibri" w:cs="Calibri"/>
                <w:b/>
                <w:bCs/>
                <w:color w:val="000080"/>
              </w:rPr>
              <w:t>Cell Value</w:t>
            </w:r>
          </w:p>
        </w:tc>
        <w:tc>
          <w:tcPr>
            <w:tcW w:w="1420" w:type="dxa"/>
            <w:tcBorders>
              <w:top w:val="single" w:sz="8" w:space="0" w:color="808080"/>
              <w:left w:val="nil"/>
              <w:bottom w:val="single" w:sz="8" w:space="0" w:color="808080"/>
              <w:right w:val="nil"/>
            </w:tcBorders>
            <w:shd w:val="clear" w:color="auto" w:fill="auto"/>
            <w:noWrap/>
            <w:vAlign w:val="bottom"/>
            <w:hideMark/>
          </w:tcPr>
          <w:p w:rsidR="00BF4E08" w:rsidRPr="00BF4E08" w:rsidRDefault="00BF4E08" w:rsidP="00BF4E08">
            <w:pPr>
              <w:spacing w:after="0" w:line="240" w:lineRule="auto"/>
              <w:jc w:val="center"/>
              <w:rPr>
                <w:rFonts w:ascii="Calibri" w:eastAsia="Times New Roman" w:hAnsi="Calibri" w:cs="Calibri"/>
                <w:b/>
                <w:bCs/>
                <w:color w:val="000080"/>
              </w:rPr>
            </w:pPr>
            <w:r w:rsidRPr="00BF4E08">
              <w:rPr>
                <w:rFonts w:ascii="Calibri" w:eastAsia="Times New Roman" w:hAnsi="Calibri" w:cs="Calibri"/>
                <w:b/>
                <w:bCs/>
                <w:color w:val="000080"/>
              </w:rPr>
              <w:t>Formula</w:t>
            </w:r>
          </w:p>
        </w:tc>
        <w:tc>
          <w:tcPr>
            <w:tcW w:w="1200" w:type="dxa"/>
            <w:tcBorders>
              <w:top w:val="single" w:sz="8" w:space="0" w:color="808080"/>
              <w:left w:val="nil"/>
              <w:bottom w:val="single" w:sz="8" w:space="0" w:color="808080"/>
              <w:right w:val="nil"/>
            </w:tcBorders>
            <w:shd w:val="clear" w:color="auto" w:fill="auto"/>
            <w:noWrap/>
            <w:vAlign w:val="bottom"/>
            <w:hideMark/>
          </w:tcPr>
          <w:p w:rsidR="00BF4E08" w:rsidRPr="00BF4E08" w:rsidRDefault="00BF4E08" w:rsidP="00BF4E08">
            <w:pPr>
              <w:spacing w:after="0" w:line="240" w:lineRule="auto"/>
              <w:jc w:val="center"/>
              <w:rPr>
                <w:rFonts w:ascii="Calibri" w:eastAsia="Times New Roman" w:hAnsi="Calibri" w:cs="Calibri"/>
                <w:b/>
                <w:bCs/>
                <w:color w:val="000080"/>
              </w:rPr>
            </w:pPr>
            <w:r w:rsidRPr="00BF4E08">
              <w:rPr>
                <w:rFonts w:ascii="Calibri" w:eastAsia="Times New Roman" w:hAnsi="Calibri" w:cs="Calibri"/>
                <w:b/>
                <w:bCs/>
                <w:color w:val="000080"/>
              </w:rPr>
              <w:t>Status</w:t>
            </w:r>
          </w:p>
        </w:tc>
        <w:tc>
          <w:tcPr>
            <w:tcW w:w="580" w:type="dxa"/>
            <w:tcBorders>
              <w:top w:val="single" w:sz="8" w:space="0" w:color="808080"/>
              <w:left w:val="nil"/>
              <w:bottom w:val="single" w:sz="8" w:space="0" w:color="808080"/>
              <w:right w:val="nil"/>
            </w:tcBorders>
            <w:shd w:val="clear" w:color="auto" w:fill="auto"/>
            <w:noWrap/>
            <w:vAlign w:val="bottom"/>
            <w:hideMark/>
          </w:tcPr>
          <w:p w:rsidR="00BF4E08" w:rsidRPr="00BF4E08" w:rsidRDefault="00BF4E08" w:rsidP="00BF4E08">
            <w:pPr>
              <w:spacing w:after="0" w:line="240" w:lineRule="auto"/>
              <w:jc w:val="center"/>
              <w:rPr>
                <w:rFonts w:ascii="Calibri" w:eastAsia="Times New Roman" w:hAnsi="Calibri" w:cs="Calibri"/>
                <w:b/>
                <w:bCs/>
                <w:color w:val="000080"/>
              </w:rPr>
            </w:pPr>
            <w:r w:rsidRPr="00BF4E08">
              <w:rPr>
                <w:rFonts w:ascii="Calibri" w:eastAsia="Times New Roman" w:hAnsi="Calibri" w:cs="Calibri"/>
                <w:b/>
                <w:bCs/>
                <w:color w:val="000080"/>
              </w:rPr>
              <w:t>Slack</w:t>
            </w:r>
          </w:p>
        </w:tc>
      </w:tr>
      <w:tr w:rsidR="00BF4E08" w:rsidRPr="00BF4E08" w:rsidTr="00BF4E08">
        <w:trPr>
          <w:trHeight w:val="300"/>
        </w:trPr>
        <w:tc>
          <w:tcPr>
            <w:tcW w:w="43" w:type="dxa"/>
            <w:tcBorders>
              <w:top w:val="nil"/>
              <w:left w:val="nil"/>
              <w:bottom w:val="nil"/>
              <w:right w:val="nil"/>
            </w:tcBorders>
            <w:shd w:val="clear" w:color="auto" w:fill="auto"/>
            <w:noWrap/>
            <w:vAlign w:val="bottom"/>
            <w:hideMark/>
          </w:tcPr>
          <w:p w:rsidR="00BF4E08" w:rsidRPr="00BF4E08" w:rsidRDefault="00BF4E08" w:rsidP="00BF4E08">
            <w:pPr>
              <w:spacing w:after="0" w:line="240" w:lineRule="auto"/>
              <w:rPr>
                <w:rFonts w:ascii="Calibri" w:eastAsia="Times New Roman" w:hAnsi="Calibri" w:cs="Calibri"/>
                <w:color w:val="000000"/>
              </w:rPr>
            </w:pPr>
          </w:p>
        </w:tc>
        <w:tc>
          <w:tcPr>
            <w:tcW w:w="735" w:type="dxa"/>
            <w:tcBorders>
              <w:top w:val="single" w:sz="4" w:space="0" w:color="808080"/>
              <w:left w:val="nil"/>
              <w:bottom w:val="nil"/>
              <w:right w:val="nil"/>
            </w:tcBorders>
            <w:shd w:val="clear" w:color="auto" w:fill="auto"/>
            <w:noWrap/>
            <w:vAlign w:val="bottom"/>
            <w:hideMark/>
          </w:tcPr>
          <w:p w:rsidR="00BF4E08" w:rsidRPr="00BF4E08" w:rsidRDefault="00BF4E08" w:rsidP="00BF4E08">
            <w:pPr>
              <w:spacing w:after="0" w:line="240" w:lineRule="auto"/>
              <w:rPr>
                <w:rFonts w:ascii="Calibri" w:eastAsia="Times New Roman" w:hAnsi="Calibri" w:cs="Calibri"/>
                <w:color w:val="000000"/>
              </w:rPr>
            </w:pPr>
            <w:r w:rsidRPr="00BF4E08">
              <w:rPr>
                <w:rFonts w:ascii="Calibri" w:eastAsia="Times New Roman" w:hAnsi="Calibri" w:cs="Calibri"/>
                <w:color w:val="000000"/>
              </w:rPr>
              <w:t>$D$9</w:t>
            </w:r>
          </w:p>
        </w:tc>
        <w:tc>
          <w:tcPr>
            <w:tcW w:w="1342" w:type="dxa"/>
            <w:tcBorders>
              <w:top w:val="single" w:sz="4" w:space="0" w:color="808080"/>
              <w:left w:val="nil"/>
              <w:bottom w:val="nil"/>
              <w:right w:val="nil"/>
            </w:tcBorders>
            <w:shd w:val="clear" w:color="auto" w:fill="auto"/>
            <w:noWrap/>
            <w:vAlign w:val="bottom"/>
            <w:hideMark/>
          </w:tcPr>
          <w:p w:rsidR="00BF4E08" w:rsidRPr="00BF4E08" w:rsidRDefault="00BF4E08" w:rsidP="00BF4E08">
            <w:pPr>
              <w:spacing w:after="0" w:line="240" w:lineRule="auto"/>
              <w:rPr>
                <w:rFonts w:ascii="Calibri" w:eastAsia="Times New Roman" w:hAnsi="Calibri" w:cs="Calibri"/>
                <w:color w:val="000000"/>
              </w:rPr>
            </w:pPr>
            <w:r w:rsidRPr="00BF4E08">
              <w:rPr>
                <w:rFonts w:ascii="Calibri" w:eastAsia="Times New Roman" w:hAnsi="Calibri" w:cs="Calibri"/>
                <w:color w:val="000000"/>
              </w:rPr>
              <w:t>Cont 1 Total</w:t>
            </w:r>
          </w:p>
        </w:tc>
        <w:tc>
          <w:tcPr>
            <w:tcW w:w="1440" w:type="dxa"/>
            <w:tcBorders>
              <w:top w:val="single" w:sz="4" w:space="0" w:color="808080"/>
              <w:left w:val="nil"/>
              <w:bottom w:val="nil"/>
              <w:right w:val="nil"/>
            </w:tcBorders>
            <w:shd w:val="clear" w:color="auto" w:fill="auto"/>
            <w:noWrap/>
            <w:vAlign w:val="bottom"/>
            <w:hideMark/>
          </w:tcPr>
          <w:p w:rsidR="00BF4E08" w:rsidRPr="00BF4E08" w:rsidRDefault="00BF4E08" w:rsidP="00BF4E08">
            <w:pPr>
              <w:spacing w:after="0" w:line="240" w:lineRule="auto"/>
              <w:jc w:val="right"/>
              <w:rPr>
                <w:rFonts w:ascii="Calibri" w:eastAsia="Times New Roman" w:hAnsi="Calibri" w:cs="Calibri"/>
                <w:color w:val="000000"/>
              </w:rPr>
            </w:pPr>
            <w:r w:rsidRPr="00BF4E08">
              <w:rPr>
                <w:rFonts w:ascii="Calibri" w:eastAsia="Times New Roman" w:hAnsi="Calibri" w:cs="Calibri"/>
                <w:color w:val="000000"/>
              </w:rPr>
              <w:t>10</w:t>
            </w:r>
          </w:p>
        </w:tc>
        <w:tc>
          <w:tcPr>
            <w:tcW w:w="1420" w:type="dxa"/>
            <w:tcBorders>
              <w:top w:val="single" w:sz="4" w:space="0" w:color="808080"/>
              <w:left w:val="nil"/>
              <w:bottom w:val="nil"/>
              <w:right w:val="nil"/>
            </w:tcBorders>
            <w:shd w:val="clear" w:color="auto" w:fill="auto"/>
            <w:noWrap/>
            <w:vAlign w:val="bottom"/>
            <w:hideMark/>
          </w:tcPr>
          <w:p w:rsidR="00BF4E08" w:rsidRPr="00BF4E08" w:rsidRDefault="00BF4E08" w:rsidP="00BF4E08">
            <w:pPr>
              <w:spacing w:after="0" w:line="240" w:lineRule="auto"/>
              <w:rPr>
                <w:rFonts w:ascii="Calibri" w:eastAsia="Times New Roman" w:hAnsi="Calibri" w:cs="Calibri"/>
                <w:color w:val="000000"/>
              </w:rPr>
            </w:pPr>
            <w:r w:rsidRPr="00BF4E08">
              <w:rPr>
                <w:rFonts w:ascii="Calibri" w:eastAsia="Times New Roman" w:hAnsi="Calibri" w:cs="Calibri"/>
                <w:color w:val="000000"/>
              </w:rPr>
              <w:t>$D$9&lt;=$F$9</w:t>
            </w:r>
          </w:p>
        </w:tc>
        <w:tc>
          <w:tcPr>
            <w:tcW w:w="1200" w:type="dxa"/>
            <w:tcBorders>
              <w:top w:val="single" w:sz="4" w:space="0" w:color="808080"/>
              <w:left w:val="nil"/>
              <w:bottom w:val="nil"/>
              <w:right w:val="nil"/>
            </w:tcBorders>
            <w:shd w:val="clear" w:color="auto" w:fill="auto"/>
            <w:noWrap/>
            <w:vAlign w:val="bottom"/>
            <w:hideMark/>
          </w:tcPr>
          <w:p w:rsidR="00BF4E08" w:rsidRPr="00BF4E08" w:rsidRDefault="00BF4E08" w:rsidP="00BF4E08">
            <w:pPr>
              <w:spacing w:after="0" w:line="240" w:lineRule="auto"/>
              <w:rPr>
                <w:rFonts w:ascii="Calibri" w:eastAsia="Times New Roman" w:hAnsi="Calibri" w:cs="Calibri"/>
                <w:color w:val="000000"/>
              </w:rPr>
            </w:pPr>
            <w:r w:rsidRPr="00BF4E08">
              <w:rPr>
                <w:rFonts w:ascii="Calibri" w:eastAsia="Times New Roman" w:hAnsi="Calibri" w:cs="Calibri"/>
                <w:color w:val="000000"/>
              </w:rPr>
              <w:t>Binding</w:t>
            </w:r>
          </w:p>
        </w:tc>
        <w:tc>
          <w:tcPr>
            <w:tcW w:w="580" w:type="dxa"/>
            <w:tcBorders>
              <w:top w:val="single" w:sz="4" w:space="0" w:color="808080"/>
              <w:left w:val="nil"/>
              <w:bottom w:val="nil"/>
              <w:right w:val="nil"/>
            </w:tcBorders>
            <w:shd w:val="clear" w:color="auto" w:fill="auto"/>
            <w:noWrap/>
            <w:vAlign w:val="bottom"/>
            <w:hideMark/>
          </w:tcPr>
          <w:p w:rsidR="00BF4E08" w:rsidRPr="00BF4E08" w:rsidRDefault="00BF4E08" w:rsidP="00BF4E08">
            <w:pPr>
              <w:spacing w:after="0" w:line="240" w:lineRule="auto"/>
              <w:jc w:val="right"/>
              <w:rPr>
                <w:rFonts w:ascii="Calibri" w:eastAsia="Times New Roman" w:hAnsi="Calibri" w:cs="Calibri"/>
                <w:color w:val="000000"/>
              </w:rPr>
            </w:pPr>
            <w:r w:rsidRPr="00BF4E08">
              <w:rPr>
                <w:rFonts w:ascii="Calibri" w:eastAsia="Times New Roman" w:hAnsi="Calibri" w:cs="Calibri"/>
                <w:color w:val="000000"/>
              </w:rPr>
              <w:t>0</w:t>
            </w:r>
          </w:p>
        </w:tc>
      </w:tr>
      <w:tr w:rsidR="00BF4E08" w:rsidRPr="00BF4E08" w:rsidTr="00BF4E08">
        <w:trPr>
          <w:trHeight w:val="300"/>
        </w:trPr>
        <w:tc>
          <w:tcPr>
            <w:tcW w:w="43" w:type="dxa"/>
            <w:tcBorders>
              <w:top w:val="nil"/>
              <w:left w:val="nil"/>
              <w:bottom w:val="nil"/>
              <w:right w:val="nil"/>
            </w:tcBorders>
            <w:shd w:val="clear" w:color="auto" w:fill="auto"/>
            <w:noWrap/>
            <w:vAlign w:val="bottom"/>
            <w:hideMark/>
          </w:tcPr>
          <w:p w:rsidR="00BF4E08" w:rsidRPr="00BF4E08" w:rsidRDefault="00BF4E08" w:rsidP="00BF4E08">
            <w:pPr>
              <w:spacing w:after="0" w:line="240" w:lineRule="auto"/>
              <w:rPr>
                <w:rFonts w:ascii="Calibri" w:eastAsia="Times New Roman" w:hAnsi="Calibri" w:cs="Calibri"/>
                <w:color w:val="000000"/>
              </w:rPr>
            </w:pPr>
          </w:p>
        </w:tc>
        <w:tc>
          <w:tcPr>
            <w:tcW w:w="735" w:type="dxa"/>
            <w:tcBorders>
              <w:top w:val="single" w:sz="4" w:space="0" w:color="808080"/>
              <w:left w:val="nil"/>
              <w:bottom w:val="nil"/>
              <w:right w:val="nil"/>
            </w:tcBorders>
            <w:shd w:val="clear" w:color="auto" w:fill="auto"/>
            <w:noWrap/>
            <w:vAlign w:val="bottom"/>
            <w:hideMark/>
          </w:tcPr>
          <w:p w:rsidR="00BF4E08" w:rsidRPr="00BF4E08" w:rsidRDefault="00BF4E08" w:rsidP="00BF4E08">
            <w:pPr>
              <w:spacing w:after="0" w:line="240" w:lineRule="auto"/>
              <w:rPr>
                <w:rFonts w:ascii="Calibri" w:eastAsia="Times New Roman" w:hAnsi="Calibri" w:cs="Calibri"/>
                <w:color w:val="000000"/>
              </w:rPr>
            </w:pPr>
            <w:r w:rsidRPr="00BF4E08">
              <w:rPr>
                <w:rFonts w:ascii="Calibri" w:eastAsia="Times New Roman" w:hAnsi="Calibri" w:cs="Calibri"/>
                <w:color w:val="000000"/>
              </w:rPr>
              <w:t>$D$10</w:t>
            </w:r>
          </w:p>
        </w:tc>
        <w:tc>
          <w:tcPr>
            <w:tcW w:w="1342" w:type="dxa"/>
            <w:tcBorders>
              <w:top w:val="single" w:sz="4" w:space="0" w:color="808080"/>
              <w:left w:val="nil"/>
              <w:bottom w:val="nil"/>
              <w:right w:val="nil"/>
            </w:tcBorders>
            <w:shd w:val="clear" w:color="auto" w:fill="auto"/>
            <w:noWrap/>
            <w:vAlign w:val="bottom"/>
            <w:hideMark/>
          </w:tcPr>
          <w:p w:rsidR="00BF4E08" w:rsidRPr="00BF4E08" w:rsidRDefault="00BF4E08" w:rsidP="00BF4E08">
            <w:pPr>
              <w:spacing w:after="0" w:line="240" w:lineRule="auto"/>
              <w:rPr>
                <w:rFonts w:ascii="Calibri" w:eastAsia="Times New Roman" w:hAnsi="Calibri" w:cs="Calibri"/>
                <w:color w:val="000000"/>
              </w:rPr>
            </w:pPr>
            <w:r w:rsidRPr="00BF4E08">
              <w:rPr>
                <w:rFonts w:ascii="Calibri" w:eastAsia="Times New Roman" w:hAnsi="Calibri" w:cs="Calibri"/>
                <w:color w:val="000000"/>
              </w:rPr>
              <w:t>Cont 2 Total</w:t>
            </w:r>
          </w:p>
        </w:tc>
        <w:tc>
          <w:tcPr>
            <w:tcW w:w="1440" w:type="dxa"/>
            <w:tcBorders>
              <w:top w:val="single" w:sz="4" w:space="0" w:color="808080"/>
              <w:left w:val="nil"/>
              <w:bottom w:val="nil"/>
              <w:right w:val="nil"/>
            </w:tcBorders>
            <w:shd w:val="clear" w:color="auto" w:fill="auto"/>
            <w:noWrap/>
            <w:vAlign w:val="bottom"/>
            <w:hideMark/>
          </w:tcPr>
          <w:p w:rsidR="00BF4E08" w:rsidRPr="00BF4E08" w:rsidRDefault="00BF4E08" w:rsidP="00BF4E08">
            <w:pPr>
              <w:spacing w:after="0" w:line="240" w:lineRule="auto"/>
              <w:jc w:val="right"/>
              <w:rPr>
                <w:rFonts w:ascii="Calibri" w:eastAsia="Times New Roman" w:hAnsi="Calibri" w:cs="Calibri"/>
                <w:color w:val="000000"/>
              </w:rPr>
            </w:pPr>
            <w:r w:rsidRPr="00BF4E08">
              <w:rPr>
                <w:rFonts w:ascii="Calibri" w:eastAsia="Times New Roman" w:hAnsi="Calibri" w:cs="Calibri"/>
                <w:color w:val="000000"/>
              </w:rPr>
              <w:t>24</w:t>
            </w:r>
          </w:p>
        </w:tc>
        <w:tc>
          <w:tcPr>
            <w:tcW w:w="1420" w:type="dxa"/>
            <w:tcBorders>
              <w:top w:val="single" w:sz="4" w:space="0" w:color="808080"/>
              <w:left w:val="nil"/>
              <w:bottom w:val="nil"/>
              <w:right w:val="nil"/>
            </w:tcBorders>
            <w:shd w:val="clear" w:color="auto" w:fill="auto"/>
            <w:noWrap/>
            <w:vAlign w:val="bottom"/>
            <w:hideMark/>
          </w:tcPr>
          <w:p w:rsidR="00BF4E08" w:rsidRPr="00BF4E08" w:rsidRDefault="00BF4E08" w:rsidP="00BF4E08">
            <w:pPr>
              <w:spacing w:after="0" w:line="240" w:lineRule="auto"/>
              <w:rPr>
                <w:rFonts w:ascii="Calibri" w:eastAsia="Times New Roman" w:hAnsi="Calibri" w:cs="Calibri"/>
                <w:color w:val="000000"/>
              </w:rPr>
            </w:pPr>
            <w:r w:rsidRPr="00BF4E08">
              <w:rPr>
                <w:rFonts w:ascii="Calibri" w:eastAsia="Times New Roman" w:hAnsi="Calibri" w:cs="Calibri"/>
                <w:color w:val="000000"/>
              </w:rPr>
              <w:t>$D$10&lt;=$F$10</w:t>
            </w:r>
          </w:p>
        </w:tc>
        <w:tc>
          <w:tcPr>
            <w:tcW w:w="1200" w:type="dxa"/>
            <w:tcBorders>
              <w:top w:val="single" w:sz="4" w:space="0" w:color="808080"/>
              <w:left w:val="nil"/>
              <w:bottom w:val="nil"/>
              <w:right w:val="nil"/>
            </w:tcBorders>
            <w:shd w:val="clear" w:color="auto" w:fill="auto"/>
            <w:noWrap/>
            <w:vAlign w:val="bottom"/>
            <w:hideMark/>
          </w:tcPr>
          <w:p w:rsidR="00BF4E08" w:rsidRPr="00BF4E08" w:rsidRDefault="00BF4E08" w:rsidP="00BF4E08">
            <w:pPr>
              <w:spacing w:after="0" w:line="240" w:lineRule="auto"/>
              <w:rPr>
                <w:rFonts w:ascii="Calibri" w:eastAsia="Times New Roman" w:hAnsi="Calibri" w:cs="Calibri"/>
                <w:color w:val="000000"/>
              </w:rPr>
            </w:pPr>
            <w:r w:rsidRPr="00BF4E08">
              <w:rPr>
                <w:rFonts w:ascii="Calibri" w:eastAsia="Times New Roman" w:hAnsi="Calibri" w:cs="Calibri"/>
                <w:color w:val="000000"/>
              </w:rPr>
              <w:t>Binding</w:t>
            </w:r>
          </w:p>
        </w:tc>
        <w:tc>
          <w:tcPr>
            <w:tcW w:w="580" w:type="dxa"/>
            <w:tcBorders>
              <w:top w:val="single" w:sz="4" w:space="0" w:color="808080"/>
              <w:left w:val="nil"/>
              <w:bottom w:val="nil"/>
              <w:right w:val="nil"/>
            </w:tcBorders>
            <w:shd w:val="clear" w:color="auto" w:fill="auto"/>
            <w:noWrap/>
            <w:vAlign w:val="bottom"/>
            <w:hideMark/>
          </w:tcPr>
          <w:p w:rsidR="00BF4E08" w:rsidRPr="00BF4E08" w:rsidRDefault="00BF4E08" w:rsidP="00BF4E08">
            <w:pPr>
              <w:spacing w:after="0" w:line="240" w:lineRule="auto"/>
              <w:jc w:val="right"/>
              <w:rPr>
                <w:rFonts w:ascii="Calibri" w:eastAsia="Times New Roman" w:hAnsi="Calibri" w:cs="Calibri"/>
                <w:color w:val="000000"/>
              </w:rPr>
            </w:pPr>
            <w:r w:rsidRPr="00BF4E08">
              <w:rPr>
                <w:rFonts w:ascii="Calibri" w:eastAsia="Times New Roman" w:hAnsi="Calibri" w:cs="Calibri"/>
                <w:color w:val="000000"/>
              </w:rPr>
              <w:t>0</w:t>
            </w:r>
          </w:p>
        </w:tc>
      </w:tr>
      <w:tr w:rsidR="00BF4E08" w:rsidRPr="00BF4E08" w:rsidTr="00BF4E08">
        <w:trPr>
          <w:trHeight w:val="315"/>
        </w:trPr>
        <w:tc>
          <w:tcPr>
            <w:tcW w:w="43" w:type="dxa"/>
            <w:tcBorders>
              <w:top w:val="nil"/>
              <w:left w:val="nil"/>
              <w:bottom w:val="nil"/>
              <w:right w:val="nil"/>
            </w:tcBorders>
            <w:shd w:val="clear" w:color="auto" w:fill="auto"/>
            <w:noWrap/>
            <w:vAlign w:val="bottom"/>
            <w:hideMark/>
          </w:tcPr>
          <w:p w:rsidR="00BF4E08" w:rsidRPr="00BF4E08" w:rsidRDefault="00BF4E08" w:rsidP="00BF4E08">
            <w:pPr>
              <w:spacing w:after="0" w:line="240" w:lineRule="auto"/>
              <w:rPr>
                <w:rFonts w:ascii="Calibri" w:eastAsia="Times New Roman" w:hAnsi="Calibri" w:cs="Calibri"/>
                <w:color w:val="000000"/>
              </w:rPr>
            </w:pPr>
          </w:p>
        </w:tc>
        <w:tc>
          <w:tcPr>
            <w:tcW w:w="735" w:type="dxa"/>
            <w:tcBorders>
              <w:top w:val="single" w:sz="4" w:space="0" w:color="808080"/>
              <w:left w:val="nil"/>
              <w:bottom w:val="single" w:sz="8" w:space="0" w:color="808080"/>
              <w:right w:val="nil"/>
            </w:tcBorders>
            <w:shd w:val="clear" w:color="auto" w:fill="auto"/>
            <w:noWrap/>
            <w:vAlign w:val="bottom"/>
            <w:hideMark/>
          </w:tcPr>
          <w:p w:rsidR="00BF4E08" w:rsidRPr="00BF4E08" w:rsidRDefault="00BF4E08" w:rsidP="00BF4E08">
            <w:pPr>
              <w:spacing w:after="0" w:line="240" w:lineRule="auto"/>
              <w:rPr>
                <w:rFonts w:ascii="Calibri" w:eastAsia="Times New Roman" w:hAnsi="Calibri" w:cs="Calibri"/>
                <w:color w:val="000000"/>
              </w:rPr>
            </w:pPr>
            <w:r w:rsidRPr="00BF4E08">
              <w:rPr>
                <w:rFonts w:ascii="Calibri" w:eastAsia="Times New Roman" w:hAnsi="Calibri" w:cs="Calibri"/>
                <w:color w:val="000000"/>
              </w:rPr>
              <w:t>$D$11</w:t>
            </w:r>
          </w:p>
        </w:tc>
        <w:tc>
          <w:tcPr>
            <w:tcW w:w="1342" w:type="dxa"/>
            <w:tcBorders>
              <w:top w:val="single" w:sz="4" w:space="0" w:color="808080"/>
              <w:left w:val="nil"/>
              <w:bottom w:val="single" w:sz="8" w:space="0" w:color="808080"/>
              <w:right w:val="nil"/>
            </w:tcBorders>
            <w:shd w:val="clear" w:color="auto" w:fill="auto"/>
            <w:noWrap/>
            <w:vAlign w:val="bottom"/>
            <w:hideMark/>
          </w:tcPr>
          <w:p w:rsidR="00BF4E08" w:rsidRPr="00BF4E08" w:rsidRDefault="00BF4E08" w:rsidP="00BF4E08">
            <w:pPr>
              <w:spacing w:after="0" w:line="240" w:lineRule="auto"/>
              <w:rPr>
                <w:rFonts w:ascii="Calibri" w:eastAsia="Times New Roman" w:hAnsi="Calibri" w:cs="Calibri"/>
                <w:color w:val="000000"/>
              </w:rPr>
            </w:pPr>
            <w:r w:rsidRPr="00BF4E08">
              <w:rPr>
                <w:rFonts w:ascii="Calibri" w:eastAsia="Times New Roman" w:hAnsi="Calibri" w:cs="Calibri"/>
                <w:color w:val="000000"/>
              </w:rPr>
              <w:t>Cont 3 Total</w:t>
            </w:r>
          </w:p>
        </w:tc>
        <w:tc>
          <w:tcPr>
            <w:tcW w:w="1440" w:type="dxa"/>
            <w:tcBorders>
              <w:top w:val="single" w:sz="4" w:space="0" w:color="808080"/>
              <w:left w:val="nil"/>
              <w:bottom w:val="single" w:sz="8" w:space="0" w:color="808080"/>
              <w:right w:val="nil"/>
            </w:tcBorders>
            <w:shd w:val="clear" w:color="auto" w:fill="auto"/>
            <w:noWrap/>
            <w:vAlign w:val="bottom"/>
            <w:hideMark/>
          </w:tcPr>
          <w:p w:rsidR="00BF4E08" w:rsidRPr="00BF4E08" w:rsidRDefault="00BF4E08" w:rsidP="00BF4E08">
            <w:pPr>
              <w:spacing w:after="0" w:line="240" w:lineRule="auto"/>
              <w:jc w:val="right"/>
              <w:rPr>
                <w:rFonts w:ascii="Calibri" w:eastAsia="Times New Roman" w:hAnsi="Calibri" w:cs="Calibri"/>
                <w:color w:val="000000"/>
              </w:rPr>
            </w:pPr>
            <w:r w:rsidRPr="00BF4E08">
              <w:rPr>
                <w:rFonts w:ascii="Calibri" w:eastAsia="Times New Roman" w:hAnsi="Calibri" w:cs="Calibri"/>
                <w:color w:val="000000"/>
              </w:rPr>
              <w:t>13</w:t>
            </w:r>
          </w:p>
        </w:tc>
        <w:tc>
          <w:tcPr>
            <w:tcW w:w="1420" w:type="dxa"/>
            <w:tcBorders>
              <w:top w:val="single" w:sz="4" w:space="0" w:color="808080"/>
              <w:left w:val="nil"/>
              <w:bottom w:val="single" w:sz="8" w:space="0" w:color="808080"/>
              <w:right w:val="nil"/>
            </w:tcBorders>
            <w:shd w:val="clear" w:color="auto" w:fill="auto"/>
            <w:noWrap/>
            <w:vAlign w:val="bottom"/>
            <w:hideMark/>
          </w:tcPr>
          <w:p w:rsidR="00BF4E08" w:rsidRPr="00BF4E08" w:rsidRDefault="00BF4E08" w:rsidP="00BF4E08">
            <w:pPr>
              <w:spacing w:after="0" w:line="240" w:lineRule="auto"/>
              <w:rPr>
                <w:rFonts w:ascii="Calibri" w:eastAsia="Times New Roman" w:hAnsi="Calibri" w:cs="Calibri"/>
                <w:color w:val="000000"/>
              </w:rPr>
            </w:pPr>
            <w:r w:rsidRPr="00BF4E08">
              <w:rPr>
                <w:rFonts w:ascii="Calibri" w:eastAsia="Times New Roman" w:hAnsi="Calibri" w:cs="Calibri"/>
                <w:color w:val="000000"/>
              </w:rPr>
              <w:t>$D$11&lt;=$F$11</w:t>
            </w:r>
          </w:p>
        </w:tc>
        <w:tc>
          <w:tcPr>
            <w:tcW w:w="1200" w:type="dxa"/>
            <w:tcBorders>
              <w:top w:val="single" w:sz="4" w:space="0" w:color="808080"/>
              <w:left w:val="nil"/>
              <w:bottom w:val="single" w:sz="8" w:space="0" w:color="808080"/>
              <w:right w:val="nil"/>
            </w:tcBorders>
            <w:shd w:val="clear" w:color="auto" w:fill="auto"/>
            <w:noWrap/>
            <w:vAlign w:val="bottom"/>
            <w:hideMark/>
          </w:tcPr>
          <w:p w:rsidR="00BF4E08" w:rsidRPr="00BF4E08" w:rsidRDefault="00BF4E08" w:rsidP="00BF4E08">
            <w:pPr>
              <w:spacing w:after="0" w:line="240" w:lineRule="auto"/>
              <w:rPr>
                <w:rFonts w:ascii="Calibri" w:eastAsia="Times New Roman" w:hAnsi="Calibri" w:cs="Calibri"/>
                <w:color w:val="000000"/>
              </w:rPr>
            </w:pPr>
            <w:r w:rsidRPr="00BF4E08">
              <w:rPr>
                <w:rFonts w:ascii="Calibri" w:eastAsia="Times New Roman" w:hAnsi="Calibri" w:cs="Calibri"/>
                <w:color w:val="000000"/>
              </w:rPr>
              <w:t>Not Binding</w:t>
            </w:r>
          </w:p>
        </w:tc>
        <w:tc>
          <w:tcPr>
            <w:tcW w:w="580" w:type="dxa"/>
            <w:tcBorders>
              <w:top w:val="single" w:sz="4" w:space="0" w:color="808080"/>
              <w:left w:val="nil"/>
              <w:bottom w:val="single" w:sz="8" w:space="0" w:color="808080"/>
              <w:right w:val="nil"/>
            </w:tcBorders>
            <w:shd w:val="clear" w:color="auto" w:fill="auto"/>
            <w:noWrap/>
            <w:vAlign w:val="bottom"/>
            <w:hideMark/>
          </w:tcPr>
          <w:p w:rsidR="00BF4E08" w:rsidRPr="00BF4E08" w:rsidRDefault="00BF4E08" w:rsidP="00BF4E08">
            <w:pPr>
              <w:spacing w:after="0" w:line="240" w:lineRule="auto"/>
              <w:jc w:val="right"/>
              <w:rPr>
                <w:rFonts w:ascii="Calibri" w:eastAsia="Times New Roman" w:hAnsi="Calibri" w:cs="Calibri"/>
                <w:color w:val="000000"/>
              </w:rPr>
            </w:pPr>
            <w:r w:rsidRPr="00BF4E08">
              <w:rPr>
                <w:rFonts w:ascii="Calibri" w:eastAsia="Times New Roman" w:hAnsi="Calibri" w:cs="Calibri"/>
                <w:color w:val="000000"/>
              </w:rPr>
              <w:t>3</w:t>
            </w:r>
          </w:p>
        </w:tc>
      </w:tr>
    </w:tbl>
    <w:p w:rsidR="00BF4E08" w:rsidRDefault="00BF4E08" w:rsidP="00F46295">
      <w:pPr>
        <w:overflowPunct w:val="0"/>
        <w:autoSpaceDE w:val="0"/>
        <w:autoSpaceDN w:val="0"/>
        <w:adjustRightInd w:val="0"/>
        <w:spacing w:after="0" w:line="240" w:lineRule="auto"/>
        <w:textAlignment w:val="baseline"/>
      </w:pPr>
    </w:p>
    <w:p w:rsidR="00F46295" w:rsidRDefault="00F46295" w:rsidP="00F46295">
      <w:pPr>
        <w:overflowPunct w:val="0"/>
        <w:autoSpaceDE w:val="0"/>
        <w:autoSpaceDN w:val="0"/>
        <w:adjustRightInd w:val="0"/>
        <w:spacing w:after="0" w:line="240" w:lineRule="auto"/>
        <w:textAlignment w:val="baseline"/>
      </w:pPr>
    </w:p>
    <w:p w:rsidR="000B1DE6" w:rsidRPr="00245AF9" w:rsidRDefault="00BA130C" w:rsidP="00BA130C">
      <w:pPr>
        <w:overflowPunct w:val="0"/>
        <w:autoSpaceDE w:val="0"/>
        <w:autoSpaceDN w:val="0"/>
        <w:adjustRightInd w:val="0"/>
        <w:spacing w:after="0" w:line="240" w:lineRule="auto"/>
        <w:textAlignment w:val="baseline"/>
      </w:pPr>
      <w:r>
        <w:t>3.</w:t>
      </w:r>
      <w:r w:rsidR="000B1DE6" w:rsidRPr="00245AF9">
        <w:t>The monthly sales for Telco Batteries, Inc., were as follows in Table 1:</w:t>
      </w:r>
    </w:p>
    <w:p w:rsidR="000B1DE6" w:rsidRPr="00245AF9" w:rsidRDefault="000B1DE6" w:rsidP="000B1DE6">
      <w:pPr>
        <w:ind w:left="720"/>
        <w:contextualSpacing/>
      </w:pPr>
      <w:r w:rsidRPr="00245AF9">
        <w:t>Table 1: Monthly Sales</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1E0"/>
      </w:tblPr>
      <w:tblGrid>
        <w:gridCol w:w="4428"/>
        <w:gridCol w:w="4428"/>
      </w:tblGrid>
      <w:tr w:rsidR="000B1DE6" w:rsidRPr="00245AF9" w:rsidTr="00F46295">
        <w:tc>
          <w:tcPr>
            <w:tcW w:w="4428" w:type="dxa"/>
            <w:shd w:val="clear" w:color="auto" w:fill="auto"/>
          </w:tcPr>
          <w:p w:rsidR="000B1DE6" w:rsidRPr="00245AF9" w:rsidRDefault="000B1DE6" w:rsidP="00F46295">
            <w:pPr>
              <w:rPr>
                <w:caps/>
              </w:rPr>
            </w:pPr>
            <w:r w:rsidRPr="00245AF9">
              <w:rPr>
                <w:caps/>
              </w:rPr>
              <w:t>Month</w:t>
            </w:r>
          </w:p>
        </w:tc>
        <w:tc>
          <w:tcPr>
            <w:tcW w:w="4428" w:type="dxa"/>
            <w:shd w:val="clear" w:color="auto" w:fill="auto"/>
          </w:tcPr>
          <w:p w:rsidR="000B1DE6" w:rsidRPr="00245AF9" w:rsidRDefault="000B1DE6" w:rsidP="00F46295">
            <w:pPr>
              <w:rPr>
                <w:caps/>
              </w:rPr>
            </w:pPr>
            <w:r w:rsidRPr="00245AF9">
              <w:rPr>
                <w:caps/>
              </w:rPr>
              <w:t>Sales</w:t>
            </w:r>
          </w:p>
        </w:tc>
      </w:tr>
      <w:tr w:rsidR="000B1DE6" w:rsidRPr="00245AF9" w:rsidTr="00F46295">
        <w:tc>
          <w:tcPr>
            <w:tcW w:w="4428" w:type="dxa"/>
            <w:shd w:val="clear" w:color="auto" w:fill="auto"/>
          </w:tcPr>
          <w:p w:rsidR="000B1DE6" w:rsidRPr="00245AF9" w:rsidRDefault="000B1DE6" w:rsidP="00F46295">
            <w:r w:rsidRPr="00245AF9">
              <w:t>January</w:t>
            </w:r>
          </w:p>
        </w:tc>
        <w:tc>
          <w:tcPr>
            <w:tcW w:w="4428" w:type="dxa"/>
            <w:shd w:val="clear" w:color="auto" w:fill="auto"/>
          </w:tcPr>
          <w:p w:rsidR="000B1DE6" w:rsidRPr="00245AF9" w:rsidRDefault="000B1DE6" w:rsidP="00F46295">
            <w:r w:rsidRPr="00245AF9">
              <w:t>10</w:t>
            </w:r>
          </w:p>
        </w:tc>
      </w:tr>
      <w:tr w:rsidR="000B1DE6" w:rsidRPr="00245AF9" w:rsidTr="00F46295">
        <w:tc>
          <w:tcPr>
            <w:tcW w:w="4428" w:type="dxa"/>
            <w:shd w:val="clear" w:color="auto" w:fill="auto"/>
          </w:tcPr>
          <w:p w:rsidR="000B1DE6" w:rsidRPr="00245AF9" w:rsidRDefault="000B1DE6" w:rsidP="00F46295">
            <w:r w:rsidRPr="00245AF9">
              <w:t>February</w:t>
            </w:r>
          </w:p>
        </w:tc>
        <w:tc>
          <w:tcPr>
            <w:tcW w:w="4428" w:type="dxa"/>
            <w:shd w:val="clear" w:color="auto" w:fill="auto"/>
          </w:tcPr>
          <w:p w:rsidR="000B1DE6" w:rsidRPr="00245AF9" w:rsidRDefault="000B1DE6" w:rsidP="00F46295">
            <w:r w:rsidRPr="00245AF9">
              <w:t>14</w:t>
            </w:r>
          </w:p>
        </w:tc>
      </w:tr>
      <w:tr w:rsidR="000B1DE6" w:rsidRPr="00245AF9" w:rsidTr="00F46295">
        <w:tc>
          <w:tcPr>
            <w:tcW w:w="4428" w:type="dxa"/>
            <w:shd w:val="clear" w:color="auto" w:fill="auto"/>
          </w:tcPr>
          <w:p w:rsidR="000B1DE6" w:rsidRPr="00245AF9" w:rsidRDefault="000B1DE6" w:rsidP="00F46295">
            <w:r w:rsidRPr="00245AF9">
              <w:t>March</w:t>
            </w:r>
          </w:p>
        </w:tc>
        <w:tc>
          <w:tcPr>
            <w:tcW w:w="4428" w:type="dxa"/>
            <w:shd w:val="clear" w:color="auto" w:fill="auto"/>
          </w:tcPr>
          <w:p w:rsidR="000B1DE6" w:rsidRPr="00245AF9" w:rsidRDefault="000B1DE6" w:rsidP="00F46295">
            <w:r w:rsidRPr="00245AF9">
              <w:t>15</w:t>
            </w:r>
          </w:p>
        </w:tc>
      </w:tr>
      <w:tr w:rsidR="000B1DE6" w:rsidRPr="00245AF9" w:rsidTr="00F46295">
        <w:tc>
          <w:tcPr>
            <w:tcW w:w="4428" w:type="dxa"/>
            <w:shd w:val="clear" w:color="auto" w:fill="auto"/>
          </w:tcPr>
          <w:p w:rsidR="000B1DE6" w:rsidRPr="00245AF9" w:rsidRDefault="000B1DE6" w:rsidP="00F46295">
            <w:r w:rsidRPr="00245AF9">
              <w:t>April</w:t>
            </w:r>
          </w:p>
        </w:tc>
        <w:tc>
          <w:tcPr>
            <w:tcW w:w="4428" w:type="dxa"/>
            <w:shd w:val="clear" w:color="auto" w:fill="auto"/>
          </w:tcPr>
          <w:p w:rsidR="000B1DE6" w:rsidRPr="00245AF9" w:rsidRDefault="000B1DE6" w:rsidP="00F46295">
            <w:r w:rsidRPr="00245AF9">
              <w:t>14</w:t>
            </w:r>
          </w:p>
        </w:tc>
      </w:tr>
      <w:tr w:rsidR="000B1DE6" w:rsidRPr="00245AF9" w:rsidTr="00F46295">
        <w:tc>
          <w:tcPr>
            <w:tcW w:w="4428" w:type="dxa"/>
            <w:shd w:val="clear" w:color="auto" w:fill="auto"/>
          </w:tcPr>
          <w:p w:rsidR="000B1DE6" w:rsidRPr="00245AF9" w:rsidRDefault="000B1DE6" w:rsidP="00F46295">
            <w:r w:rsidRPr="00245AF9">
              <w:t>May</w:t>
            </w:r>
          </w:p>
        </w:tc>
        <w:tc>
          <w:tcPr>
            <w:tcW w:w="4428" w:type="dxa"/>
            <w:shd w:val="clear" w:color="auto" w:fill="auto"/>
          </w:tcPr>
          <w:p w:rsidR="000B1DE6" w:rsidRPr="00245AF9" w:rsidRDefault="000B1DE6" w:rsidP="00F46295">
            <w:r w:rsidRPr="00245AF9">
              <w:t>12</w:t>
            </w:r>
          </w:p>
        </w:tc>
      </w:tr>
      <w:tr w:rsidR="000B1DE6" w:rsidRPr="00245AF9" w:rsidTr="00F46295">
        <w:tc>
          <w:tcPr>
            <w:tcW w:w="4428" w:type="dxa"/>
            <w:shd w:val="clear" w:color="auto" w:fill="auto"/>
          </w:tcPr>
          <w:p w:rsidR="000B1DE6" w:rsidRPr="00245AF9" w:rsidRDefault="000B1DE6" w:rsidP="00F46295">
            <w:r w:rsidRPr="00245AF9">
              <w:t>June</w:t>
            </w:r>
          </w:p>
        </w:tc>
        <w:tc>
          <w:tcPr>
            <w:tcW w:w="4428" w:type="dxa"/>
            <w:shd w:val="clear" w:color="auto" w:fill="auto"/>
          </w:tcPr>
          <w:p w:rsidR="000B1DE6" w:rsidRPr="00245AF9" w:rsidRDefault="000B1DE6" w:rsidP="00F46295">
            <w:r w:rsidRPr="00245AF9">
              <w:t>10</w:t>
            </w:r>
          </w:p>
        </w:tc>
      </w:tr>
      <w:tr w:rsidR="000B1DE6" w:rsidRPr="00245AF9" w:rsidTr="00F46295">
        <w:tc>
          <w:tcPr>
            <w:tcW w:w="4428" w:type="dxa"/>
            <w:shd w:val="clear" w:color="auto" w:fill="auto"/>
          </w:tcPr>
          <w:p w:rsidR="000B1DE6" w:rsidRPr="00245AF9" w:rsidRDefault="000B1DE6" w:rsidP="00F46295">
            <w:r w:rsidRPr="00245AF9">
              <w:t>July</w:t>
            </w:r>
          </w:p>
        </w:tc>
        <w:tc>
          <w:tcPr>
            <w:tcW w:w="4428" w:type="dxa"/>
            <w:shd w:val="clear" w:color="auto" w:fill="auto"/>
          </w:tcPr>
          <w:p w:rsidR="000B1DE6" w:rsidRPr="00245AF9" w:rsidRDefault="000B1DE6" w:rsidP="00F46295">
            <w:r w:rsidRPr="00245AF9">
              <w:t>14</w:t>
            </w:r>
          </w:p>
        </w:tc>
      </w:tr>
      <w:tr w:rsidR="000B1DE6" w:rsidRPr="00245AF9" w:rsidTr="00F46295">
        <w:tc>
          <w:tcPr>
            <w:tcW w:w="4428" w:type="dxa"/>
            <w:shd w:val="clear" w:color="auto" w:fill="auto"/>
          </w:tcPr>
          <w:p w:rsidR="000B1DE6" w:rsidRPr="00245AF9" w:rsidRDefault="000B1DE6" w:rsidP="00F46295">
            <w:r w:rsidRPr="00245AF9">
              <w:t>August</w:t>
            </w:r>
          </w:p>
        </w:tc>
        <w:tc>
          <w:tcPr>
            <w:tcW w:w="4428" w:type="dxa"/>
            <w:shd w:val="clear" w:color="auto" w:fill="auto"/>
          </w:tcPr>
          <w:p w:rsidR="000B1DE6" w:rsidRPr="00245AF9" w:rsidRDefault="000B1DE6" w:rsidP="00F46295">
            <w:r w:rsidRPr="00245AF9">
              <w:t>18</w:t>
            </w:r>
          </w:p>
        </w:tc>
      </w:tr>
      <w:tr w:rsidR="000B1DE6" w:rsidRPr="00245AF9" w:rsidTr="00F46295">
        <w:tc>
          <w:tcPr>
            <w:tcW w:w="4428" w:type="dxa"/>
            <w:shd w:val="clear" w:color="auto" w:fill="auto"/>
          </w:tcPr>
          <w:p w:rsidR="000B1DE6" w:rsidRPr="00245AF9" w:rsidRDefault="000B1DE6" w:rsidP="00F46295">
            <w:r w:rsidRPr="00245AF9">
              <w:t>September</w:t>
            </w:r>
          </w:p>
        </w:tc>
        <w:tc>
          <w:tcPr>
            <w:tcW w:w="4428" w:type="dxa"/>
            <w:shd w:val="clear" w:color="auto" w:fill="auto"/>
          </w:tcPr>
          <w:p w:rsidR="000B1DE6" w:rsidRPr="00245AF9" w:rsidRDefault="000B1DE6" w:rsidP="00F46295">
            <w:r w:rsidRPr="00245AF9">
              <w:t>20</w:t>
            </w:r>
          </w:p>
        </w:tc>
      </w:tr>
      <w:tr w:rsidR="000B1DE6" w:rsidRPr="00245AF9" w:rsidTr="00F46295">
        <w:tc>
          <w:tcPr>
            <w:tcW w:w="4428" w:type="dxa"/>
            <w:shd w:val="clear" w:color="auto" w:fill="auto"/>
          </w:tcPr>
          <w:p w:rsidR="000B1DE6" w:rsidRPr="00245AF9" w:rsidRDefault="000B1DE6" w:rsidP="00F46295">
            <w:r w:rsidRPr="00245AF9">
              <w:t>October</w:t>
            </w:r>
          </w:p>
        </w:tc>
        <w:tc>
          <w:tcPr>
            <w:tcW w:w="4428" w:type="dxa"/>
            <w:shd w:val="clear" w:color="auto" w:fill="auto"/>
          </w:tcPr>
          <w:p w:rsidR="000B1DE6" w:rsidRPr="00245AF9" w:rsidRDefault="000B1DE6" w:rsidP="00F46295">
            <w:r w:rsidRPr="00245AF9">
              <w:t>20</w:t>
            </w:r>
          </w:p>
        </w:tc>
      </w:tr>
      <w:tr w:rsidR="000B1DE6" w:rsidRPr="00245AF9" w:rsidTr="00F46295">
        <w:tc>
          <w:tcPr>
            <w:tcW w:w="4428" w:type="dxa"/>
            <w:shd w:val="clear" w:color="auto" w:fill="auto"/>
          </w:tcPr>
          <w:p w:rsidR="000B1DE6" w:rsidRPr="00245AF9" w:rsidRDefault="000B1DE6" w:rsidP="00F46295">
            <w:r w:rsidRPr="00245AF9">
              <w:t>November</w:t>
            </w:r>
          </w:p>
        </w:tc>
        <w:tc>
          <w:tcPr>
            <w:tcW w:w="4428" w:type="dxa"/>
            <w:shd w:val="clear" w:color="auto" w:fill="auto"/>
          </w:tcPr>
          <w:p w:rsidR="000B1DE6" w:rsidRPr="00245AF9" w:rsidRDefault="000B1DE6" w:rsidP="00F46295">
            <w:r w:rsidRPr="00245AF9">
              <w:t>22</w:t>
            </w:r>
          </w:p>
        </w:tc>
      </w:tr>
      <w:tr w:rsidR="000B1DE6" w:rsidRPr="00245AF9" w:rsidTr="00F46295">
        <w:tc>
          <w:tcPr>
            <w:tcW w:w="4428" w:type="dxa"/>
            <w:shd w:val="clear" w:color="auto" w:fill="auto"/>
          </w:tcPr>
          <w:p w:rsidR="000B1DE6" w:rsidRPr="00245AF9" w:rsidRDefault="000B1DE6" w:rsidP="00F46295">
            <w:r w:rsidRPr="00245AF9">
              <w:t>December</w:t>
            </w:r>
          </w:p>
        </w:tc>
        <w:tc>
          <w:tcPr>
            <w:tcW w:w="4428" w:type="dxa"/>
            <w:shd w:val="clear" w:color="auto" w:fill="auto"/>
          </w:tcPr>
          <w:p w:rsidR="000B1DE6" w:rsidRPr="00245AF9" w:rsidRDefault="000B1DE6" w:rsidP="00F46295">
            <w:r w:rsidRPr="00245AF9">
              <w:t>23</w:t>
            </w:r>
          </w:p>
        </w:tc>
      </w:tr>
    </w:tbl>
    <w:p w:rsidR="000B1DE6" w:rsidRPr="00245AF9" w:rsidRDefault="000B1DE6" w:rsidP="000B1DE6">
      <w:pPr>
        <w:ind w:left="360"/>
      </w:pPr>
      <w:r w:rsidRPr="00245AF9">
        <w:t>Forecast January sales using each of the following:</w:t>
      </w:r>
    </w:p>
    <w:p w:rsidR="000B1DE6" w:rsidRPr="00245AF9" w:rsidRDefault="000B1DE6" w:rsidP="000B1DE6">
      <w:pPr>
        <w:numPr>
          <w:ilvl w:val="0"/>
          <w:numId w:val="17"/>
        </w:numPr>
        <w:overflowPunct w:val="0"/>
        <w:autoSpaceDE w:val="0"/>
        <w:autoSpaceDN w:val="0"/>
        <w:adjustRightInd w:val="0"/>
        <w:spacing w:after="0" w:line="240" w:lineRule="auto"/>
        <w:textAlignment w:val="baseline"/>
      </w:pPr>
      <w:r>
        <w:t>A 4</w:t>
      </w:r>
      <w:r w:rsidRPr="00245AF9">
        <w:t>-month moving average.</w:t>
      </w:r>
    </w:p>
    <w:p w:rsidR="000B1DE6" w:rsidRDefault="000B1DE6" w:rsidP="000B1DE6">
      <w:pPr>
        <w:numPr>
          <w:ilvl w:val="0"/>
          <w:numId w:val="17"/>
        </w:numPr>
        <w:overflowPunct w:val="0"/>
        <w:autoSpaceDE w:val="0"/>
        <w:autoSpaceDN w:val="0"/>
        <w:adjustRightInd w:val="0"/>
        <w:spacing w:after="0" w:line="240" w:lineRule="auto"/>
        <w:textAlignment w:val="baseline"/>
      </w:pPr>
      <w:r w:rsidRPr="00245AF9">
        <w:t>Exponentia</w:t>
      </w:r>
      <w:r>
        <w:t>l smoothing using an alpha = 0.25</w:t>
      </w:r>
    </w:p>
    <w:p w:rsidR="000B1DE6" w:rsidRPr="00245AF9" w:rsidRDefault="000B1DE6" w:rsidP="000B1DE6">
      <w:pPr>
        <w:numPr>
          <w:ilvl w:val="0"/>
          <w:numId w:val="17"/>
        </w:numPr>
        <w:overflowPunct w:val="0"/>
        <w:autoSpaceDE w:val="0"/>
        <w:autoSpaceDN w:val="0"/>
        <w:adjustRightInd w:val="0"/>
        <w:spacing w:after="0" w:line="240" w:lineRule="auto"/>
        <w:textAlignment w:val="baseline"/>
      </w:pPr>
      <w:r>
        <w:t>The trend projection model</w:t>
      </w:r>
    </w:p>
    <w:p w:rsidR="000B1DE6" w:rsidRDefault="000B1DE6" w:rsidP="000B1DE6">
      <w:pPr>
        <w:numPr>
          <w:ilvl w:val="0"/>
          <w:numId w:val="17"/>
        </w:numPr>
        <w:overflowPunct w:val="0"/>
        <w:autoSpaceDE w:val="0"/>
        <w:autoSpaceDN w:val="0"/>
        <w:adjustRightInd w:val="0"/>
        <w:spacing w:after="0" w:line="240" w:lineRule="auto"/>
        <w:textAlignment w:val="baseline"/>
      </w:pPr>
      <w:r w:rsidRPr="00245AF9">
        <w:t>Which of the forecast models is better and why?</w:t>
      </w:r>
    </w:p>
    <w:p w:rsidR="000B1DE6" w:rsidRPr="00245AF9" w:rsidRDefault="000B1DE6" w:rsidP="000B1DE6">
      <w:pPr>
        <w:overflowPunct w:val="0"/>
        <w:autoSpaceDE w:val="0"/>
        <w:autoSpaceDN w:val="0"/>
        <w:adjustRightInd w:val="0"/>
        <w:spacing w:after="0" w:line="240" w:lineRule="auto"/>
        <w:textAlignment w:val="baseline"/>
      </w:pPr>
    </w:p>
    <w:p w:rsidR="000B1DE6" w:rsidRPr="00BA130C" w:rsidRDefault="00BA130C" w:rsidP="00BA130C">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w:t>
      </w:r>
      <w:r w:rsidR="000B1DE6" w:rsidRPr="00BA130C">
        <w:rPr>
          <w:rFonts w:ascii="Times New Roman" w:eastAsia="Times New Roman" w:hAnsi="Times New Roman" w:cs="Times New Roman"/>
          <w:sz w:val="24"/>
          <w:szCs w:val="24"/>
        </w:rPr>
        <w:t>Consider the following linear program</w:t>
      </w:r>
    </w:p>
    <w:p w:rsidR="000B1DE6" w:rsidRDefault="000B1DE6" w:rsidP="000B1DE6">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Min 8X + 12Y</w:t>
      </w:r>
    </w:p>
    <w:p w:rsidR="000B1DE6" w:rsidRDefault="000B1DE6" w:rsidP="000B1DE6">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s.t.</w:t>
      </w:r>
    </w:p>
    <w:p w:rsidR="000B1DE6" w:rsidRDefault="000B1DE6" w:rsidP="000B1DE6">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1X + 3Y </w:t>
      </w:r>
      <w:r w:rsidRPr="004F6E94">
        <w:rPr>
          <w:rFonts w:ascii="Times New Roman" w:eastAsia="Times New Roman" w:hAnsi="Times New Roman" w:cs="Times New Roman"/>
          <w:sz w:val="24"/>
          <w:szCs w:val="24"/>
          <w:u w:val="single"/>
        </w:rPr>
        <w:t>&gt;</w:t>
      </w:r>
      <w:r>
        <w:rPr>
          <w:rFonts w:ascii="Times New Roman" w:eastAsia="Times New Roman" w:hAnsi="Times New Roman" w:cs="Times New Roman"/>
          <w:sz w:val="24"/>
          <w:szCs w:val="24"/>
        </w:rPr>
        <w:t xml:space="preserve"> 9</w:t>
      </w:r>
    </w:p>
    <w:p w:rsidR="000B1DE6" w:rsidRDefault="000B1DE6" w:rsidP="000B1DE6">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2X + 2Y </w:t>
      </w:r>
      <w:r w:rsidRPr="004F6E94">
        <w:rPr>
          <w:rFonts w:ascii="Times New Roman" w:eastAsia="Times New Roman" w:hAnsi="Times New Roman" w:cs="Times New Roman"/>
          <w:sz w:val="24"/>
          <w:szCs w:val="24"/>
          <w:u w:val="single"/>
        </w:rPr>
        <w:t>&gt;</w:t>
      </w:r>
      <w:r>
        <w:rPr>
          <w:rFonts w:ascii="Times New Roman" w:eastAsia="Times New Roman" w:hAnsi="Times New Roman" w:cs="Times New Roman"/>
          <w:sz w:val="24"/>
          <w:szCs w:val="24"/>
        </w:rPr>
        <w:t xml:space="preserve"> 10</w:t>
      </w:r>
    </w:p>
    <w:p w:rsidR="000B1DE6" w:rsidRDefault="000B1DE6" w:rsidP="000B1DE6">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6X + 2Y </w:t>
      </w:r>
      <w:r w:rsidRPr="004F6E94">
        <w:rPr>
          <w:rFonts w:ascii="Times New Roman" w:eastAsia="Times New Roman" w:hAnsi="Times New Roman" w:cs="Times New Roman"/>
          <w:sz w:val="24"/>
          <w:szCs w:val="24"/>
          <w:u w:val="single"/>
        </w:rPr>
        <w:t>&gt;</w:t>
      </w:r>
      <w:r>
        <w:rPr>
          <w:rFonts w:ascii="Times New Roman" w:eastAsia="Times New Roman" w:hAnsi="Times New Roman" w:cs="Times New Roman"/>
          <w:sz w:val="24"/>
          <w:szCs w:val="24"/>
        </w:rPr>
        <w:t>18</w:t>
      </w:r>
    </w:p>
    <w:p w:rsidR="000B1DE6" w:rsidRDefault="000B1DE6" w:rsidP="000B1DE6">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X, Y </w:t>
      </w:r>
      <w:r w:rsidRPr="004F6E94">
        <w:rPr>
          <w:rFonts w:ascii="Times New Roman" w:eastAsia="Times New Roman" w:hAnsi="Times New Roman" w:cs="Times New Roman"/>
          <w:sz w:val="24"/>
          <w:szCs w:val="24"/>
          <w:u w:val="single"/>
        </w:rPr>
        <w:t>&gt;</w:t>
      </w:r>
      <w:r>
        <w:rPr>
          <w:rFonts w:ascii="Times New Roman" w:eastAsia="Times New Roman" w:hAnsi="Times New Roman" w:cs="Times New Roman"/>
          <w:sz w:val="24"/>
          <w:szCs w:val="24"/>
        </w:rPr>
        <w:t xml:space="preserve"> 0</w:t>
      </w:r>
    </w:p>
    <w:p w:rsidR="000B1DE6" w:rsidRDefault="000B1DE6" w:rsidP="000B1DE6">
      <w:pPr>
        <w:pStyle w:val="ListParagraph"/>
        <w:numPr>
          <w:ilvl w:val="0"/>
          <w:numId w:val="20"/>
        </w:numPr>
        <w:rPr>
          <w:rFonts w:ascii="Times New Roman" w:eastAsia="Times New Roman" w:hAnsi="Times New Roman" w:cs="Times New Roman"/>
          <w:sz w:val="24"/>
          <w:szCs w:val="24"/>
        </w:rPr>
      </w:pPr>
      <w:r>
        <w:rPr>
          <w:rFonts w:ascii="Times New Roman" w:eastAsia="Times New Roman" w:hAnsi="Times New Roman" w:cs="Times New Roman"/>
          <w:sz w:val="24"/>
          <w:szCs w:val="24"/>
        </w:rPr>
        <w:t>Use the Excel Solver to find the Optimal Solution. Please identify the solutions as well as the slack and surplus variables.</w:t>
      </w:r>
    </w:p>
    <w:p w:rsidR="000B1DE6" w:rsidRDefault="000B1DE6" w:rsidP="000B1DE6">
      <w:pPr>
        <w:pStyle w:val="ListParagraph"/>
        <w:numPr>
          <w:ilvl w:val="0"/>
          <w:numId w:val="20"/>
        </w:numPr>
        <w:rPr>
          <w:rFonts w:ascii="Times New Roman" w:eastAsia="Times New Roman" w:hAnsi="Times New Roman" w:cs="Times New Roman"/>
          <w:sz w:val="24"/>
          <w:szCs w:val="24"/>
        </w:rPr>
      </w:pPr>
      <w:r>
        <w:rPr>
          <w:rFonts w:ascii="Times New Roman" w:eastAsia="Times New Roman" w:hAnsi="Times New Roman" w:cs="Times New Roman"/>
          <w:sz w:val="24"/>
          <w:szCs w:val="24"/>
        </w:rPr>
        <w:t>Assume that the objective function coefficient for X changes from 8 to 6. Does the optimal solution change? Use the sensitivity analysis report to answer this question.</w:t>
      </w:r>
    </w:p>
    <w:p w:rsidR="000B1DE6" w:rsidRDefault="000B1DE6" w:rsidP="000B1DE6">
      <w:pPr>
        <w:pStyle w:val="ListParagraph"/>
        <w:numPr>
          <w:ilvl w:val="0"/>
          <w:numId w:val="20"/>
        </w:numPr>
        <w:rPr>
          <w:rFonts w:ascii="Times New Roman" w:eastAsia="Times New Roman" w:hAnsi="Times New Roman" w:cs="Times New Roman"/>
          <w:sz w:val="24"/>
          <w:szCs w:val="24"/>
        </w:rPr>
      </w:pPr>
      <w:r>
        <w:rPr>
          <w:rFonts w:ascii="Times New Roman" w:eastAsia="Times New Roman" w:hAnsi="Times New Roman" w:cs="Times New Roman"/>
          <w:sz w:val="24"/>
          <w:szCs w:val="24"/>
        </w:rPr>
        <w:t>Assume that the objective function coefficients for X remains 8, but the objective function coefficient for Y changes from 12 to 6. Does the optimal solution change? Use the sensitivity analysis report to answer this question.</w:t>
      </w:r>
    </w:p>
    <w:p w:rsidR="000B1DE6" w:rsidRDefault="000B1DE6" w:rsidP="000B1DE6">
      <w:pPr>
        <w:pStyle w:val="ListParagraph"/>
        <w:numPr>
          <w:ilvl w:val="0"/>
          <w:numId w:val="20"/>
        </w:numPr>
        <w:rPr>
          <w:rFonts w:ascii="Times New Roman" w:eastAsia="Times New Roman" w:hAnsi="Times New Roman" w:cs="Times New Roman"/>
          <w:sz w:val="24"/>
          <w:szCs w:val="24"/>
        </w:rPr>
      </w:pPr>
      <w:r>
        <w:rPr>
          <w:rFonts w:ascii="Times New Roman" w:eastAsia="Times New Roman" w:hAnsi="Times New Roman" w:cs="Times New Roman"/>
          <w:sz w:val="24"/>
          <w:szCs w:val="24"/>
        </w:rPr>
        <w:t>What are the shadow prices and what do they mean?</w:t>
      </w:r>
    </w:p>
    <w:p w:rsidR="000B1DE6" w:rsidRDefault="000B1DE6" w:rsidP="000B1DE6">
      <w:pPr>
        <w:pStyle w:val="ListParagraph"/>
        <w:numPr>
          <w:ilvl w:val="0"/>
          <w:numId w:val="20"/>
        </w:numPr>
        <w:rPr>
          <w:rFonts w:ascii="Times New Roman" w:eastAsia="Times New Roman" w:hAnsi="Times New Roman" w:cs="Times New Roman"/>
          <w:sz w:val="24"/>
          <w:szCs w:val="24"/>
        </w:rPr>
      </w:pPr>
      <w:r>
        <w:rPr>
          <w:rFonts w:ascii="Times New Roman" w:eastAsia="Times New Roman" w:hAnsi="Times New Roman" w:cs="Times New Roman"/>
          <w:sz w:val="24"/>
          <w:szCs w:val="24"/>
        </w:rPr>
        <w:t>Identify the range of optimality and the range of feasibility for this problem.</w:t>
      </w:r>
    </w:p>
    <w:p w:rsidR="00DB5943" w:rsidRDefault="00DB5943" w:rsidP="00BA130C">
      <w:pPr>
        <w:rPr>
          <w:rFonts w:ascii="Times New Roman" w:eastAsia="Times New Roman" w:hAnsi="Times New Roman" w:cs="Times New Roman"/>
          <w:sz w:val="24"/>
          <w:szCs w:val="24"/>
        </w:rPr>
      </w:pPr>
      <w:r>
        <w:rPr>
          <w:rFonts w:ascii="Times New Roman" w:eastAsia="Times New Roman" w:hAnsi="Times New Roman" w:cs="Times New Roman"/>
          <w:sz w:val="24"/>
          <w:szCs w:val="24"/>
        </w:rPr>
        <w:t>Solution:</w:t>
      </w:r>
    </w:p>
    <w:p w:rsidR="00DB5943" w:rsidRDefault="00DB5943" w:rsidP="00BA130C">
      <w:pP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bl>
      <w:tblPr>
        <w:tblW w:w="6820" w:type="dxa"/>
        <w:tblInd w:w="93" w:type="dxa"/>
        <w:tblLook w:val="04A0"/>
      </w:tblPr>
      <w:tblGrid>
        <w:gridCol w:w="2020"/>
        <w:gridCol w:w="960"/>
        <w:gridCol w:w="960"/>
        <w:gridCol w:w="960"/>
        <w:gridCol w:w="960"/>
        <w:gridCol w:w="960"/>
      </w:tblGrid>
      <w:tr w:rsidR="00DB5943" w:rsidRPr="00DB5943" w:rsidTr="00DB5943">
        <w:trPr>
          <w:trHeight w:val="300"/>
        </w:trPr>
        <w:tc>
          <w:tcPr>
            <w:tcW w:w="2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Profit</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r>
      <w:tr w:rsidR="00DB5943" w:rsidRPr="00DB5943" w:rsidTr="00DB5943">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Min Z</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jc w:val="right"/>
              <w:rPr>
                <w:rFonts w:ascii="Calibri" w:eastAsia="Times New Roman" w:hAnsi="Calibri" w:cs="Calibri"/>
                <w:color w:val="000000"/>
              </w:rPr>
            </w:pPr>
            <w:r w:rsidRPr="00DB5943">
              <w:rPr>
                <w:rFonts w:ascii="Calibri" w:eastAsia="Times New Roman" w:hAnsi="Calibri" w:cs="Calibri"/>
                <w:color w:val="000000"/>
              </w:rPr>
              <w:t>48</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r>
      <w:tr w:rsidR="00DB5943" w:rsidRPr="00DB5943" w:rsidTr="00DB5943">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r>
      <w:tr w:rsidR="00DB5943" w:rsidRPr="00DB5943" w:rsidTr="00DB5943">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Variables</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Y</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r>
      <w:tr w:rsidR="00DB5943" w:rsidRPr="00DB5943" w:rsidTr="00DB5943">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Obj. Coef</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jc w:val="right"/>
              <w:rPr>
                <w:rFonts w:ascii="Calibri" w:eastAsia="Times New Roman" w:hAnsi="Calibri" w:cs="Calibri"/>
                <w:color w:val="000000"/>
              </w:rPr>
            </w:pPr>
            <w:r w:rsidRPr="00DB5943">
              <w:rPr>
                <w:rFonts w:ascii="Calibri" w:eastAsia="Times New Roman" w:hAnsi="Calibri" w:cs="Calibri"/>
                <w:color w:val="000000"/>
              </w:rPr>
              <w:t>8</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jc w:val="right"/>
              <w:rPr>
                <w:rFonts w:ascii="Calibri" w:eastAsia="Times New Roman" w:hAnsi="Calibri" w:cs="Calibri"/>
                <w:color w:val="000000"/>
              </w:rPr>
            </w:pPr>
            <w:r w:rsidRPr="00DB5943">
              <w:rPr>
                <w:rFonts w:ascii="Calibri" w:eastAsia="Times New Roman" w:hAnsi="Calibri" w:cs="Calibri"/>
                <w:color w:val="000000"/>
              </w:rPr>
              <w:t>12</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r>
      <w:tr w:rsidR="00DB5943" w:rsidRPr="00DB5943" w:rsidTr="00DB5943">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Values</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jc w:val="right"/>
              <w:rPr>
                <w:rFonts w:ascii="Calibri" w:eastAsia="Times New Roman" w:hAnsi="Calibri" w:cs="Calibri"/>
                <w:color w:val="000000"/>
              </w:rPr>
            </w:pPr>
            <w:r w:rsidRPr="00DB5943">
              <w:rPr>
                <w:rFonts w:ascii="Calibri" w:eastAsia="Times New Roman" w:hAnsi="Calibri" w:cs="Calibri"/>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jc w:val="right"/>
              <w:rPr>
                <w:rFonts w:ascii="Calibri" w:eastAsia="Times New Roman" w:hAnsi="Calibri" w:cs="Calibri"/>
                <w:color w:val="000000"/>
              </w:rPr>
            </w:pPr>
            <w:r w:rsidRPr="00DB5943">
              <w:rPr>
                <w:rFonts w:ascii="Calibri" w:eastAsia="Times New Roman" w:hAnsi="Calibri" w:cs="Calibri"/>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r>
      <w:tr w:rsidR="00DB5943" w:rsidRPr="00DB5943" w:rsidTr="00DB5943">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r>
      <w:tr w:rsidR="00DB5943" w:rsidRPr="00DB5943" w:rsidTr="00DB5943">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S.t</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Total</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Limit</w:t>
            </w:r>
          </w:p>
        </w:tc>
      </w:tr>
      <w:tr w:rsidR="00DB5943" w:rsidRPr="00DB5943" w:rsidTr="00DB5943">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Cont 1</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jc w:val="right"/>
              <w:rPr>
                <w:rFonts w:ascii="Calibri" w:eastAsia="Times New Roman" w:hAnsi="Calibri" w:cs="Calibri"/>
                <w:color w:val="000000"/>
              </w:rPr>
            </w:pPr>
            <w:r w:rsidRPr="00DB5943">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jc w:val="right"/>
              <w:rPr>
                <w:rFonts w:ascii="Calibri" w:eastAsia="Times New Roman" w:hAnsi="Calibri" w:cs="Calibri"/>
                <w:color w:val="000000"/>
              </w:rPr>
            </w:pPr>
            <w:r w:rsidRPr="00DB5943">
              <w:rPr>
                <w:rFonts w:ascii="Calibri" w:eastAsia="Times New Roman" w:hAnsi="Calibri" w:cs="Calibri"/>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jc w:val="right"/>
              <w:rPr>
                <w:rFonts w:ascii="Calibri" w:eastAsia="Times New Roman" w:hAnsi="Calibri" w:cs="Calibri"/>
                <w:color w:val="000000"/>
              </w:rPr>
            </w:pPr>
            <w:r w:rsidRPr="00DB5943">
              <w:rPr>
                <w:rFonts w:ascii="Calibri" w:eastAsia="Times New Roman" w:hAnsi="Calibri" w:cs="Calibri"/>
                <w:color w:val="000000"/>
              </w:rPr>
              <w:t>9</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&gt;=</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jc w:val="right"/>
              <w:rPr>
                <w:rFonts w:ascii="Calibri" w:eastAsia="Times New Roman" w:hAnsi="Calibri" w:cs="Calibri"/>
                <w:color w:val="000000"/>
              </w:rPr>
            </w:pPr>
            <w:r w:rsidRPr="00DB5943">
              <w:rPr>
                <w:rFonts w:ascii="Calibri" w:eastAsia="Times New Roman" w:hAnsi="Calibri" w:cs="Calibri"/>
                <w:color w:val="000000"/>
              </w:rPr>
              <w:t>9</w:t>
            </w:r>
          </w:p>
        </w:tc>
      </w:tr>
      <w:tr w:rsidR="00DB5943" w:rsidRPr="00DB5943" w:rsidTr="00DB5943">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Cont 2</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jc w:val="right"/>
              <w:rPr>
                <w:rFonts w:ascii="Calibri" w:eastAsia="Times New Roman" w:hAnsi="Calibri" w:cs="Calibri"/>
                <w:color w:val="000000"/>
              </w:rPr>
            </w:pPr>
            <w:r w:rsidRPr="00DB5943">
              <w:rPr>
                <w:rFonts w:ascii="Calibri" w:eastAsia="Times New Roman" w:hAnsi="Calibri" w:cs="Calibri"/>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jc w:val="right"/>
              <w:rPr>
                <w:rFonts w:ascii="Calibri" w:eastAsia="Times New Roman" w:hAnsi="Calibri" w:cs="Calibri"/>
                <w:color w:val="000000"/>
              </w:rPr>
            </w:pPr>
            <w:r w:rsidRPr="00DB5943">
              <w:rPr>
                <w:rFonts w:ascii="Calibri" w:eastAsia="Times New Roman" w:hAnsi="Calibri" w:cs="Calibri"/>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jc w:val="right"/>
              <w:rPr>
                <w:rFonts w:ascii="Calibri" w:eastAsia="Times New Roman" w:hAnsi="Calibri" w:cs="Calibri"/>
                <w:color w:val="000000"/>
              </w:rPr>
            </w:pPr>
            <w:r w:rsidRPr="00DB5943">
              <w:rPr>
                <w:rFonts w:ascii="Calibri" w:eastAsia="Times New Roman" w:hAnsi="Calibri" w:cs="Calibri"/>
                <w:color w:val="000000"/>
              </w:rPr>
              <w:t>10</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&gt;=</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jc w:val="right"/>
              <w:rPr>
                <w:rFonts w:ascii="Calibri" w:eastAsia="Times New Roman" w:hAnsi="Calibri" w:cs="Calibri"/>
                <w:color w:val="000000"/>
              </w:rPr>
            </w:pPr>
            <w:r w:rsidRPr="00DB5943">
              <w:rPr>
                <w:rFonts w:ascii="Calibri" w:eastAsia="Times New Roman" w:hAnsi="Calibri" w:cs="Calibri"/>
                <w:color w:val="000000"/>
              </w:rPr>
              <w:t>10</w:t>
            </w:r>
          </w:p>
        </w:tc>
      </w:tr>
      <w:tr w:rsidR="00DB5943" w:rsidRPr="00DB5943" w:rsidTr="00DB5943">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Cont 3</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jc w:val="right"/>
              <w:rPr>
                <w:rFonts w:ascii="Calibri" w:eastAsia="Times New Roman" w:hAnsi="Calibri" w:cs="Calibri"/>
                <w:color w:val="000000"/>
              </w:rPr>
            </w:pPr>
            <w:r w:rsidRPr="00DB5943">
              <w:rPr>
                <w:rFonts w:ascii="Calibri" w:eastAsia="Times New Roman" w:hAnsi="Calibri" w:cs="Calibri"/>
                <w:color w:val="000000"/>
              </w:rPr>
              <w:t>6</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jc w:val="right"/>
              <w:rPr>
                <w:rFonts w:ascii="Calibri" w:eastAsia="Times New Roman" w:hAnsi="Calibri" w:cs="Calibri"/>
                <w:color w:val="000000"/>
              </w:rPr>
            </w:pPr>
            <w:r w:rsidRPr="00DB5943">
              <w:rPr>
                <w:rFonts w:ascii="Calibri" w:eastAsia="Times New Roman" w:hAnsi="Calibri" w:cs="Calibri"/>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jc w:val="right"/>
              <w:rPr>
                <w:rFonts w:ascii="Calibri" w:eastAsia="Times New Roman" w:hAnsi="Calibri" w:cs="Calibri"/>
                <w:color w:val="000000"/>
              </w:rPr>
            </w:pPr>
            <w:r w:rsidRPr="00DB5943">
              <w:rPr>
                <w:rFonts w:ascii="Calibri" w:eastAsia="Times New Roman" w:hAnsi="Calibri" w:cs="Calibri"/>
                <w:color w:val="000000"/>
              </w:rPr>
              <w:t>22</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&gt;=</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jc w:val="right"/>
              <w:rPr>
                <w:rFonts w:ascii="Calibri" w:eastAsia="Times New Roman" w:hAnsi="Calibri" w:cs="Calibri"/>
                <w:color w:val="000000"/>
              </w:rPr>
            </w:pPr>
            <w:r w:rsidRPr="00DB5943">
              <w:rPr>
                <w:rFonts w:ascii="Calibri" w:eastAsia="Times New Roman" w:hAnsi="Calibri" w:cs="Calibri"/>
                <w:color w:val="000000"/>
              </w:rPr>
              <w:t>18</w:t>
            </w:r>
          </w:p>
        </w:tc>
      </w:tr>
    </w:tbl>
    <w:p w:rsidR="00DB5943" w:rsidRDefault="00DB5943" w:rsidP="00DB5943">
      <w:r>
        <w:t xml:space="preserve">X=3, Y=2, </w:t>
      </w:r>
    </w:p>
    <w:p w:rsidR="00DB5943" w:rsidRDefault="00DB5943" w:rsidP="00DB5943">
      <w:r>
        <w:t>Optimal Solution Min Z=$48</w:t>
      </w:r>
    </w:p>
    <w:p w:rsidR="00DB5943" w:rsidRDefault="00DB5943" w:rsidP="00DB5943">
      <w:pPr>
        <w:overflowPunct w:val="0"/>
        <w:autoSpaceDE w:val="0"/>
        <w:autoSpaceDN w:val="0"/>
        <w:adjustRightInd w:val="0"/>
        <w:spacing w:after="0" w:line="240" w:lineRule="auto"/>
        <w:textAlignment w:val="baseline"/>
      </w:pPr>
      <w:r>
        <w:t>b)</w:t>
      </w:r>
    </w:p>
    <w:p w:rsidR="00DB5943" w:rsidRDefault="00DB5943" w:rsidP="00DB5943">
      <w:pPr>
        <w:overflowPunct w:val="0"/>
        <w:autoSpaceDE w:val="0"/>
        <w:autoSpaceDN w:val="0"/>
        <w:adjustRightInd w:val="0"/>
        <w:spacing w:after="0" w:line="240" w:lineRule="auto"/>
        <w:textAlignment w:val="baseline"/>
      </w:pPr>
      <w:r>
        <w:lastRenderedPageBreak/>
        <w:t>Yes, it will be changing to $42</w:t>
      </w:r>
    </w:p>
    <w:p w:rsidR="00DB5943" w:rsidRDefault="00DB5943" w:rsidP="00DB5943">
      <w:pPr>
        <w:overflowPunct w:val="0"/>
        <w:autoSpaceDE w:val="0"/>
        <w:autoSpaceDN w:val="0"/>
        <w:adjustRightInd w:val="0"/>
        <w:spacing w:after="0" w:line="240" w:lineRule="auto"/>
        <w:textAlignment w:val="baseline"/>
      </w:pPr>
      <w:r>
        <w:t>c)</w:t>
      </w:r>
    </w:p>
    <w:p w:rsidR="00DB5943" w:rsidRDefault="00DB5943" w:rsidP="00DB5943">
      <w:pPr>
        <w:overflowPunct w:val="0"/>
        <w:autoSpaceDE w:val="0"/>
        <w:autoSpaceDN w:val="0"/>
        <w:adjustRightInd w:val="0"/>
        <w:spacing w:after="0" w:line="240" w:lineRule="auto"/>
        <w:textAlignment w:val="baseline"/>
      </w:pPr>
      <w:r>
        <w:t>Yes, it will be changing to $36</w:t>
      </w:r>
    </w:p>
    <w:p w:rsidR="00DB5943" w:rsidRDefault="00DB5943" w:rsidP="00DB5943">
      <w:pPr>
        <w:overflowPunct w:val="0"/>
        <w:autoSpaceDE w:val="0"/>
        <w:autoSpaceDN w:val="0"/>
        <w:adjustRightInd w:val="0"/>
        <w:spacing w:after="0" w:line="240" w:lineRule="auto"/>
        <w:textAlignment w:val="baseline"/>
      </w:pPr>
      <w:r>
        <w:t>d)</w:t>
      </w:r>
    </w:p>
    <w:p w:rsidR="00DB5943" w:rsidRDefault="00DB5943" w:rsidP="00DB5943">
      <w:pPr>
        <w:overflowPunct w:val="0"/>
        <w:autoSpaceDE w:val="0"/>
        <w:autoSpaceDN w:val="0"/>
        <w:adjustRightInd w:val="0"/>
        <w:spacing w:after="0" w:line="240" w:lineRule="auto"/>
        <w:textAlignment w:val="baseline"/>
      </w:pPr>
      <w:r>
        <w:t>Shadow prices are Constraints 1 is 2 and Constraints 2 is 3</w:t>
      </w:r>
    </w:p>
    <w:p w:rsidR="00DB5943" w:rsidRDefault="00DB5943" w:rsidP="00DB5943">
      <w:r>
        <w:t>e)</w:t>
      </w:r>
    </w:p>
    <w:tbl>
      <w:tblPr>
        <w:tblW w:w="6740" w:type="dxa"/>
        <w:tblInd w:w="93" w:type="dxa"/>
        <w:tblLook w:val="04A0"/>
      </w:tblPr>
      <w:tblGrid>
        <w:gridCol w:w="222"/>
        <w:gridCol w:w="798"/>
        <w:gridCol w:w="1329"/>
        <w:gridCol w:w="1440"/>
        <w:gridCol w:w="1564"/>
        <w:gridCol w:w="1200"/>
        <w:gridCol w:w="681"/>
      </w:tblGrid>
      <w:tr w:rsidR="00DB5943" w:rsidRPr="00DB5943" w:rsidTr="00DB5943">
        <w:trPr>
          <w:trHeight w:val="315"/>
        </w:trPr>
        <w:tc>
          <w:tcPr>
            <w:tcW w:w="2100" w:type="dxa"/>
            <w:gridSpan w:val="3"/>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Adjustable Cells</w:t>
            </w:r>
          </w:p>
        </w:tc>
        <w:tc>
          <w:tcPr>
            <w:tcW w:w="1440"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c>
          <w:tcPr>
            <w:tcW w:w="1420"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c>
          <w:tcPr>
            <w:tcW w:w="1200"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c>
          <w:tcPr>
            <w:tcW w:w="580"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r>
      <w:tr w:rsidR="00DB5943" w:rsidRPr="00DB5943" w:rsidTr="00DB5943">
        <w:trPr>
          <w:trHeight w:val="315"/>
        </w:trPr>
        <w:tc>
          <w:tcPr>
            <w:tcW w:w="43"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c>
          <w:tcPr>
            <w:tcW w:w="728" w:type="dxa"/>
            <w:tcBorders>
              <w:top w:val="single" w:sz="8" w:space="0" w:color="808080"/>
              <w:left w:val="nil"/>
              <w:bottom w:val="single" w:sz="8" w:space="0" w:color="808080"/>
              <w:right w:val="nil"/>
            </w:tcBorders>
            <w:shd w:val="clear" w:color="auto" w:fill="auto"/>
            <w:noWrap/>
            <w:vAlign w:val="bottom"/>
            <w:hideMark/>
          </w:tcPr>
          <w:p w:rsidR="00DB5943" w:rsidRPr="00DB5943" w:rsidRDefault="00DB5943" w:rsidP="00DB5943">
            <w:pPr>
              <w:spacing w:after="0" w:line="240" w:lineRule="auto"/>
              <w:jc w:val="center"/>
              <w:rPr>
                <w:rFonts w:ascii="Calibri" w:eastAsia="Times New Roman" w:hAnsi="Calibri" w:cs="Calibri"/>
                <w:b/>
                <w:bCs/>
                <w:color w:val="000080"/>
              </w:rPr>
            </w:pPr>
            <w:r w:rsidRPr="00DB5943">
              <w:rPr>
                <w:rFonts w:ascii="Calibri" w:eastAsia="Times New Roman" w:hAnsi="Calibri" w:cs="Calibri"/>
                <w:b/>
                <w:bCs/>
                <w:color w:val="000080"/>
              </w:rPr>
              <w:t>Cell</w:t>
            </w:r>
          </w:p>
        </w:tc>
        <w:tc>
          <w:tcPr>
            <w:tcW w:w="1329" w:type="dxa"/>
            <w:tcBorders>
              <w:top w:val="single" w:sz="8" w:space="0" w:color="808080"/>
              <w:left w:val="nil"/>
              <w:bottom w:val="single" w:sz="8" w:space="0" w:color="808080"/>
              <w:right w:val="nil"/>
            </w:tcBorders>
            <w:shd w:val="clear" w:color="auto" w:fill="auto"/>
            <w:noWrap/>
            <w:vAlign w:val="bottom"/>
            <w:hideMark/>
          </w:tcPr>
          <w:p w:rsidR="00DB5943" w:rsidRPr="00DB5943" w:rsidRDefault="00DB5943" w:rsidP="00DB5943">
            <w:pPr>
              <w:spacing w:after="0" w:line="240" w:lineRule="auto"/>
              <w:jc w:val="center"/>
              <w:rPr>
                <w:rFonts w:ascii="Calibri" w:eastAsia="Times New Roman" w:hAnsi="Calibri" w:cs="Calibri"/>
                <w:b/>
                <w:bCs/>
                <w:color w:val="000080"/>
              </w:rPr>
            </w:pPr>
            <w:r w:rsidRPr="00DB5943">
              <w:rPr>
                <w:rFonts w:ascii="Calibri" w:eastAsia="Times New Roman" w:hAnsi="Calibri" w:cs="Calibri"/>
                <w:b/>
                <w:bCs/>
                <w:color w:val="000080"/>
              </w:rPr>
              <w:t>Name</w:t>
            </w:r>
          </w:p>
        </w:tc>
        <w:tc>
          <w:tcPr>
            <w:tcW w:w="1440" w:type="dxa"/>
            <w:tcBorders>
              <w:top w:val="single" w:sz="8" w:space="0" w:color="808080"/>
              <w:left w:val="nil"/>
              <w:bottom w:val="single" w:sz="8" w:space="0" w:color="808080"/>
              <w:right w:val="nil"/>
            </w:tcBorders>
            <w:shd w:val="clear" w:color="auto" w:fill="auto"/>
            <w:noWrap/>
            <w:vAlign w:val="bottom"/>
            <w:hideMark/>
          </w:tcPr>
          <w:p w:rsidR="00DB5943" w:rsidRPr="00DB5943" w:rsidRDefault="00DB5943" w:rsidP="00DB5943">
            <w:pPr>
              <w:spacing w:after="0" w:line="240" w:lineRule="auto"/>
              <w:jc w:val="center"/>
              <w:rPr>
                <w:rFonts w:ascii="Calibri" w:eastAsia="Times New Roman" w:hAnsi="Calibri" w:cs="Calibri"/>
                <w:b/>
                <w:bCs/>
                <w:color w:val="000080"/>
              </w:rPr>
            </w:pPr>
            <w:r w:rsidRPr="00DB5943">
              <w:rPr>
                <w:rFonts w:ascii="Calibri" w:eastAsia="Times New Roman" w:hAnsi="Calibri" w:cs="Calibri"/>
                <w:b/>
                <w:bCs/>
                <w:color w:val="000080"/>
              </w:rPr>
              <w:t>Original Value</w:t>
            </w:r>
          </w:p>
        </w:tc>
        <w:tc>
          <w:tcPr>
            <w:tcW w:w="1420" w:type="dxa"/>
            <w:tcBorders>
              <w:top w:val="single" w:sz="8" w:space="0" w:color="808080"/>
              <w:left w:val="nil"/>
              <w:bottom w:val="single" w:sz="8" w:space="0" w:color="808080"/>
              <w:right w:val="nil"/>
            </w:tcBorders>
            <w:shd w:val="clear" w:color="auto" w:fill="auto"/>
            <w:noWrap/>
            <w:vAlign w:val="bottom"/>
            <w:hideMark/>
          </w:tcPr>
          <w:p w:rsidR="00DB5943" w:rsidRPr="00DB5943" w:rsidRDefault="00DB5943" w:rsidP="00DB5943">
            <w:pPr>
              <w:spacing w:after="0" w:line="240" w:lineRule="auto"/>
              <w:jc w:val="center"/>
              <w:rPr>
                <w:rFonts w:ascii="Calibri" w:eastAsia="Times New Roman" w:hAnsi="Calibri" w:cs="Calibri"/>
                <w:b/>
                <w:bCs/>
                <w:color w:val="000080"/>
              </w:rPr>
            </w:pPr>
            <w:r w:rsidRPr="00DB5943">
              <w:rPr>
                <w:rFonts w:ascii="Calibri" w:eastAsia="Times New Roman" w:hAnsi="Calibri" w:cs="Calibri"/>
                <w:b/>
                <w:bCs/>
                <w:color w:val="000080"/>
              </w:rPr>
              <w:t>Final Value</w:t>
            </w:r>
          </w:p>
        </w:tc>
        <w:tc>
          <w:tcPr>
            <w:tcW w:w="1200"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c>
          <w:tcPr>
            <w:tcW w:w="580"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r>
      <w:tr w:rsidR="00DB5943" w:rsidRPr="00DB5943" w:rsidTr="00DB5943">
        <w:trPr>
          <w:trHeight w:val="300"/>
        </w:trPr>
        <w:tc>
          <w:tcPr>
            <w:tcW w:w="43"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c>
          <w:tcPr>
            <w:tcW w:w="728" w:type="dxa"/>
            <w:tcBorders>
              <w:top w:val="single" w:sz="4" w:space="0" w:color="808080"/>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$B$6</w:t>
            </w:r>
          </w:p>
        </w:tc>
        <w:tc>
          <w:tcPr>
            <w:tcW w:w="1329" w:type="dxa"/>
            <w:tcBorders>
              <w:top w:val="single" w:sz="4" w:space="0" w:color="808080"/>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Values X</w:t>
            </w:r>
          </w:p>
        </w:tc>
        <w:tc>
          <w:tcPr>
            <w:tcW w:w="1440" w:type="dxa"/>
            <w:tcBorders>
              <w:top w:val="single" w:sz="4" w:space="0" w:color="808080"/>
              <w:left w:val="nil"/>
              <w:bottom w:val="nil"/>
              <w:right w:val="nil"/>
            </w:tcBorders>
            <w:shd w:val="clear" w:color="auto" w:fill="auto"/>
            <w:noWrap/>
            <w:vAlign w:val="bottom"/>
            <w:hideMark/>
          </w:tcPr>
          <w:p w:rsidR="00DB5943" w:rsidRPr="00DB5943" w:rsidRDefault="00DB5943" w:rsidP="00DB5943">
            <w:pPr>
              <w:spacing w:after="0" w:line="240" w:lineRule="auto"/>
              <w:jc w:val="right"/>
              <w:rPr>
                <w:rFonts w:ascii="Calibri" w:eastAsia="Times New Roman" w:hAnsi="Calibri" w:cs="Calibri"/>
                <w:color w:val="000000"/>
              </w:rPr>
            </w:pPr>
            <w:r w:rsidRPr="00DB5943">
              <w:rPr>
                <w:rFonts w:ascii="Calibri" w:eastAsia="Times New Roman" w:hAnsi="Calibri" w:cs="Calibri"/>
                <w:color w:val="000000"/>
              </w:rPr>
              <w:t>7</w:t>
            </w:r>
          </w:p>
        </w:tc>
        <w:tc>
          <w:tcPr>
            <w:tcW w:w="1420" w:type="dxa"/>
            <w:tcBorders>
              <w:top w:val="single" w:sz="4" w:space="0" w:color="808080"/>
              <w:left w:val="nil"/>
              <w:bottom w:val="nil"/>
              <w:right w:val="nil"/>
            </w:tcBorders>
            <w:shd w:val="clear" w:color="auto" w:fill="auto"/>
            <w:noWrap/>
            <w:vAlign w:val="bottom"/>
            <w:hideMark/>
          </w:tcPr>
          <w:p w:rsidR="00DB5943" w:rsidRPr="00DB5943" w:rsidRDefault="00DB5943" w:rsidP="00DB5943">
            <w:pPr>
              <w:spacing w:after="0" w:line="240" w:lineRule="auto"/>
              <w:jc w:val="right"/>
              <w:rPr>
                <w:rFonts w:ascii="Calibri" w:eastAsia="Times New Roman" w:hAnsi="Calibri" w:cs="Calibri"/>
                <w:color w:val="000000"/>
              </w:rPr>
            </w:pPr>
            <w:r w:rsidRPr="00DB5943">
              <w:rPr>
                <w:rFonts w:ascii="Calibri" w:eastAsia="Times New Roman" w:hAnsi="Calibri" w:cs="Calibri"/>
                <w:color w:val="000000"/>
              </w:rPr>
              <w:t>3</w:t>
            </w:r>
          </w:p>
        </w:tc>
        <w:tc>
          <w:tcPr>
            <w:tcW w:w="1200"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c>
          <w:tcPr>
            <w:tcW w:w="580"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r>
      <w:tr w:rsidR="00DB5943" w:rsidRPr="00DB5943" w:rsidTr="00DB5943">
        <w:trPr>
          <w:trHeight w:val="315"/>
        </w:trPr>
        <w:tc>
          <w:tcPr>
            <w:tcW w:w="43"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c>
          <w:tcPr>
            <w:tcW w:w="728" w:type="dxa"/>
            <w:tcBorders>
              <w:top w:val="single" w:sz="4" w:space="0" w:color="808080"/>
              <w:left w:val="nil"/>
              <w:bottom w:val="single" w:sz="8" w:space="0" w:color="808080"/>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$C$6</w:t>
            </w:r>
          </w:p>
        </w:tc>
        <w:tc>
          <w:tcPr>
            <w:tcW w:w="1329" w:type="dxa"/>
            <w:tcBorders>
              <w:top w:val="single" w:sz="4" w:space="0" w:color="808080"/>
              <w:left w:val="nil"/>
              <w:bottom w:val="single" w:sz="8" w:space="0" w:color="808080"/>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Values Y</w:t>
            </w:r>
          </w:p>
        </w:tc>
        <w:tc>
          <w:tcPr>
            <w:tcW w:w="1440" w:type="dxa"/>
            <w:tcBorders>
              <w:top w:val="single" w:sz="4" w:space="0" w:color="808080"/>
              <w:left w:val="nil"/>
              <w:bottom w:val="single" w:sz="8" w:space="0" w:color="808080"/>
              <w:right w:val="nil"/>
            </w:tcBorders>
            <w:shd w:val="clear" w:color="auto" w:fill="auto"/>
            <w:noWrap/>
            <w:vAlign w:val="bottom"/>
            <w:hideMark/>
          </w:tcPr>
          <w:p w:rsidR="00DB5943" w:rsidRPr="00DB5943" w:rsidRDefault="00DB5943" w:rsidP="00DB5943">
            <w:pPr>
              <w:spacing w:after="0" w:line="240" w:lineRule="auto"/>
              <w:jc w:val="right"/>
              <w:rPr>
                <w:rFonts w:ascii="Calibri" w:eastAsia="Times New Roman" w:hAnsi="Calibri" w:cs="Calibri"/>
                <w:color w:val="000000"/>
              </w:rPr>
            </w:pPr>
            <w:r w:rsidRPr="00DB5943">
              <w:rPr>
                <w:rFonts w:ascii="Calibri" w:eastAsia="Times New Roman" w:hAnsi="Calibri" w:cs="Calibri"/>
                <w:color w:val="000000"/>
              </w:rPr>
              <w:t>3</w:t>
            </w:r>
          </w:p>
        </w:tc>
        <w:tc>
          <w:tcPr>
            <w:tcW w:w="1420" w:type="dxa"/>
            <w:tcBorders>
              <w:top w:val="single" w:sz="4" w:space="0" w:color="808080"/>
              <w:left w:val="nil"/>
              <w:bottom w:val="single" w:sz="8" w:space="0" w:color="808080"/>
              <w:right w:val="nil"/>
            </w:tcBorders>
            <w:shd w:val="clear" w:color="auto" w:fill="auto"/>
            <w:noWrap/>
            <w:vAlign w:val="bottom"/>
            <w:hideMark/>
          </w:tcPr>
          <w:p w:rsidR="00DB5943" w:rsidRPr="00DB5943" w:rsidRDefault="00DB5943" w:rsidP="00DB5943">
            <w:pPr>
              <w:spacing w:after="0" w:line="240" w:lineRule="auto"/>
              <w:jc w:val="right"/>
              <w:rPr>
                <w:rFonts w:ascii="Calibri" w:eastAsia="Times New Roman" w:hAnsi="Calibri" w:cs="Calibri"/>
                <w:color w:val="000000"/>
              </w:rPr>
            </w:pPr>
            <w:r w:rsidRPr="00DB5943">
              <w:rPr>
                <w:rFonts w:ascii="Calibri" w:eastAsia="Times New Roman" w:hAnsi="Calibri" w:cs="Calibri"/>
                <w:color w:val="000000"/>
              </w:rPr>
              <w:t>2</w:t>
            </w:r>
          </w:p>
        </w:tc>
        <w:tc>
          <w:tcPr>
            <w:tcW w:w="1200"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c>
          <w:tcPr>
            <w:tcW w:w="580"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r>
      <w:tr w:rsidR="00DB5943" w:rsidRPr="00DB5943" w:rsidTr="00DB5943">
        <w:trPr>
          <w:trHeight w:val="300"/>
        </w:trPr>
        <w:tc>
          <w:tcPr>
            <w:tcW w:w="43"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c>
          <w:tcPr>
            <w:tcW w:w="728"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c>
          <w:tcPr>
            <w:tcW w:w="1329"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c>
          <w:tcPr>
            <w:tcW w:w="1440"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c>
          <w:tcPr>
            <w:tcW w:w="1420"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c>
          <w:tcPr>
            <w:tcW w:w="1200"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c>
          <w:tcPr>
            <w:tcW w:w="580"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r>
      <w:tr w:rsidR="00DB5943" w:rsidRPr="00DB5943" w:rsidTr="00DB5943">
        <w:trPr>
          <w:trHeight w:val="300"/>
        </w:trPr>
        <w:tc>
          <w:tcPr>
            <w:tcW w:w="43"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c>
          <w:tcPr>
            <w:tcW w:w="728"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c>
          <w:tcPr>
            <w:tcW w:w="1329"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c>
          <w:tcPr>
            <w:tcW w:w="1440"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c>
          <w:tcPr>
            <w:tcW w:w="1420"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c>
          <w:tcPr>
            <w:tcW w:w="1200"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c>
          <w:tcPr>
            <w:tcW w:w="580"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r>
      <w:tr w:rsidR="00DB5943" w:rsidRPr="00DB5943" w:rsidTr="00DB5943">
        <w:trPr>
          <w:trHeight w:val="315"/>
        </w:trPr>
        <w:tc>
          <w:tcPr>
            <w:tcW w:w="2100" w:type="dxa"/>
            <w:gridSpan w:val="3"/>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Constraints</w:t>
            </w:r>
          </w:p>
        </w:tc>
        <w:tc>
          <w:tcPr>
            <w:tcW w:w="1440"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c>
          <w:tcPr>
            <w:tcW w:w="1420"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c>
          <w:tcPr>
            <w:tcW w:w="1200"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c>
          <w:tcPr>
            <w:tcW w:w="580"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r>
      <w:tr w:rsidR="00DB5943" w:rsidRPr="00DB5943" w:rsidTr="00DB5943">
        <w:trPr>
          <w:trHeight w:val="315"/>
        </w:trPr>
        <w:tc>
          <w:tcPr>
            <w:tcW w:w="43"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c>
          <w:tcPr>
            <w:tcW w:w="728" w:type="dxa"/>
            <w:tcBorders>
              <w:top w:val="single" w:sz="8" w:space="0" w:color="808080"/>
              <w:left w:val="nil"/>
              <w:bottom w:val="single" w:sz="8" w:space="0" w:color="808080"/>
              <w:right w:val="nil"/>
            </w:tcBorders>
            <w:shd w:val="clear" w:color="auto" w:fill="auto"/>
            <w:noWrap/>
            <w:vAlign w:val="bottom"/>
            <w:hideMark/>
          </w:tcPr>
          <w:p w:rsidR="00DB5943" w:rsidRPr="00DB5943" w:rsidRDefault="00DB5943" w:rsidP="00DB5943">
            <w:pPr>
              <w:spacing w:after="0" w:line="240" w:lineRule="auto"/>
              <w:jc w:val="center"/>
              <w:rPr>
                <w:rFonts w:ascii="Calibri" w:eastAsia="Times New Roman" w:hAnsi="Calibri" w:cs="Calibri"/>
                <w:b/>
                <w:bCs/>
                <w:color w:val="000080"/>
              </w:rPr>
            </w:pPr>
            <w:r w:rsidRPr="00DB5943">
              <w:rPr>
                <w:rFonts w:ascii="Calibri" w:eastAsia="Times New Roman" w:hAnsi="Calibri" w:cs="Calibri"/>
                <w:b/>
                <w:bCs/>
                <w:color w:val="000080"/>
              </w:rPr>
              <w:t>Cell</w:t>
            </w:r>
          </w:p>
        </w:tc>
        <w:tc>
          <w:tcPr>
            <w:tcW w:w="1329" w:type="dxa"/>
            <w:tcBorders>
              <w:top w:val="single" w:sz="8" w:space="0" w:color="808080"/>
              <w:left w:val="nil"/>
              <w:bottom w:val="single" w:sz="8" w:space="0" w:color="808080"/>
              <w:right w:val="nil"/>
            </w:tcBorders>
            <w:shd w:val="clear" w:color="auto" w:fill="auto"/>
            <w:noWrap/>
            <w:vAlign w:val="bottom"/>
            <w:hideMark/>
          </w:tcPr>
          <w:p w:rsidR="00DB5943" w:rsidRPr="00DB5943" w:rsidRDefault="00DB5943" w:rsidP="00DB5943">
            <w:pPr>
              <w:spacing w:after="0" w:line="240" w:lineRule="auto"/>
              <w:jc w:val="center"/>
              <w:rPr>
                <w:rFonts w:ascii="Calibri" w:eastAsia="Times New Roman" w:hAnsi="Calibri" w:cs="Calibri"/>
                <w:b/>
                <w:bCs/>
                <w:color w:val="000080"/>
              </w:rPr>
            </w:pPr>
            <w:r w:rsidRPr="00DB5943">
              <w:rPr>
                <w:rFonts w:ascii="Calibri" w:eastAsia="Times New Roman" w:hAnsi="Calibri" w:cs="Calibri"/>
                <w:b/>
                <w:bCs/>
                <w:color w:val="000080"/>
              </w:rPr>
              <w:t>Name</w:t>
            </w:r>
          </w:p>
        </w:tc>
        <w:tc>
          <w:tcPr>
            <w:tcW w:w="1440" w:type="dxa"/>
            <w:tcBorders>
              <w:top w:val="single" w:sz="8" w:space="0" w:color="808080"/>
              <w:left w:val="nil"/>
              <w:bottom w:val="single" w:sz="8" w:space="0" w:color="808080"/>
              <w:right w:val="nil"/>
            </w:tcBorders>
            <w:shd w:val="clear" w:color="auto" w:fill="auto"/>
            <w:noWrap/>
            <w:vAlign w:val="bottom"/>
            <w:hideMark/>
          </w:tcPr>
          <w:p w:rsidR="00DB5943" w:rsidRPr="00DB5943" w:rsidRDefault="00DB5943" w:rsidP="00DB5943">
            <w:pPr>
              <w:spacing w:after="0" w:line="240" w:lineRule="auto"/>
              <w:jc w:val="center"/>
              <w:rPr>
                <w:rFonts w:ascii="Calibri" w:eastAsia="Times New Roman" w:hAnsi="Calibri" w:cs="Calibri"/>
                <w:b/>
                <w:bCs/>
                <w:color w:val="000080"/>
              </w:rPr>
            </w:pPr>
            <w:r w:rsidRPr="00DB5943">
              <w:rPr>
                <w:rFonts w:ascii="Calibri" w:eastAsia="Times New Roman" w:hAnsi="Calibri" w:cs="Calibri"/>
                <w:b/>
                <w:bCs/>
                <w:color w:val="000080"/>
              </w:rPr>
              <w:t>Cell Value</w:t>
            </w:r>
          </w:p>
        </w:tc>
        <w:tc>
          <w:tcPr>
            <w:tcW w:w="1420" w:type="dxa"/>
            <w:tcBorders>
              <w:top w:val="single" w:sz="8" w:space="0" w:color="808080"/>
              <w:left w:val="nil"/>
              <w:bottom w:val="single" w:sz="8" w:space="0" w:color="808080"/>
              <w:right w:val="nil"/>
            </w:tcBorders>
            <w:shd w:val="clear" w:color="auto" w:fill="auto"/>
            <w:noWrap/>
            <w:vAlign w:val="bottom"/>
            <w:hideMark/>
          </w:tcPr>
          <w:p w:rsidR="00DB5943" w:rsidRPr="00DB5943" w:rsidRDefault="00DB5943" w:rsidP="00DB5943">
            <w:pPr>
              <w:spacing w:after="0" w:line="240" w:lineRule="auto"/>
              <w:jc w:val="center"/>
              <w:rPr>
                <w:rFonts w:ascii="Calibri" w:eastAsia="Times New Roman" w:hAnsi="Calibri" w:cs="Calibri"/>
                <w:b/>
                <w:bCs/>
                <w:color w:val="000080"/>
              </w:rPr>
            </w:pPr>
            <w:r w:rsidRPr="00DB5943">
              <w:rPr>
                <w:rFonts w:ascii="Calibri" w:eastAsia="Times New Roman" w:hAnsi="Calibri" w:cs="Calibri"/>
                <w:b/>
                <w:bCs/>
                <w:color w:val="000080"/>
              </w:rPr>
              <w:t>Formula</w:t>
            </w:r>
          </w:p>
        </w:tc>
        <w:tc>
          <w:tcPr>
            <w:tcW w:w="1200" w:type="dxa"/>
            <w:tcBorders>
              <w:top w:val="single" w:sz="8" w:space="0" w:color="808080"/>
              <w:left w:val="nil"/>
              <w:bottom w:val="single" w:sz="8" w:space="0" w:color="808080"/>
              <w:right w:val="nil"/>
            </w:tcBorders>
            <w:shd w:val="clear" w:color="auto" w:fill="auto"/>
            <w:noWrap/>
            <w:vAlign w:val="bottom"/>
            <w:hideMark/>
          </w:tcPr>
          <w:p w:rsidR="00DB5943" w:rsidRPr="00DB5943" w:rsidRDefault="00DB5943" w:rsidP="00DB5943">
            <w:pPr>
              <w:spacing w:after="0" w:line="240" w:lineRule="auto"/>
              <w:jc w:val="center"/>
              <w:rPr>
                <w:rFonts w:ascii="Calibri" w:eastAsia="Times New Roman" w:hAnsi="Calibri" w:cs="Calibri"/>
                <w:b/>
                <w:bCs/>
                <w:color w:val="000080"/>
              </w:rPr>
            </w:pPr>
            <w:r w:rsidRPr="00DB5943">
              <w:rPr>
                <w:rFonts w:ascii="Calibri" w:eastAsia="Times New Roman" w:hAnsi="Calibri" w:cs="Calibri"/>
                <w:b/>
                <w:bCs/>
                <w:color w:val="000080"/>
              </w:rPr>
              <w:t>Status</w:t>
            </w:r>
          </w:p>
        </w:tc>
        <w:tc>
          <w:tcPr>
            <w:tcW w:w="580" w:type="dxa"/>
            <w:tcBorders>
              <w:top w:val="single" w:sz="8" w:space="0" w:color="808080"/>
              <w:left w:val="nil"/>
              <w:bottom w:val="single" w:sz="8" w:space="0" w:color="808080"/>
              <w:right w:val="nil"/>
            </w:tcBorders>
            <w:shd w:val="clear" w:color="auto" w:fill="auto"/>
            <w:noWrap/>
            <w:vAlign w:val="bottom"/>
            <w:hideMark/>
          </w:tcPr>
          <w:p w:rsidR="00DB5943" w:rsidRPr="00DB5943" w:rsidRDefault="00DB5943" w:rsidP="00DB5943">
            <w:pPr>
              <w:spacing w:after="0" w:line="240" w:lineRule="auto"/>
              <w:jc w:val="center"/>
              <w:rPr>
                <w:rFonts w:ascii="Calibri" w:eastAsia="Times New Roman" w:hAnsi="Calibri" w:cs="Calibri"/>
                <w:b/>
                <w:bCs/>
                <w:color w:val="000080"/>
              </w:rPr>
            </w:pPr>
            <w:r w:rsidRPr="00DB5943">
              <w:rPr>
                <w:rFonts w:ascii="Calibri" w:eastAsia="Times New Roman" w:hAnsi="Calibri" w:cs="Calibri"/>
                <w:b/>
                <w:bCs/>
                <w:color w:val="000080"/>
              </w:rPr>
              <w:t>Slack</w:t>
            </w:r>
          </w:p>
        </w:tc>
      </w:tr>
      <w:tr w:rsidR="00DB5943" w:rsidRPr="00DB5943" w:rsidTr="00DB5943">
        <w:trPr>
          <w:trHeight w:val="300"/>
        </w:trPr>
        <w:tc>
          <w:tcPr>
            <w:tcW w:w="43"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c>
          <w:tcPr>
            <w:tcW w:w="728" w:type="dxa"/>
            <w:tcBorders>
              <w:top w:val="single" w:sz="4" w:space="0" w:color="808080"/>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$D$9</w:t>
            </w:r>
          </w:p>
        </w:tc>
        <w:tc>
          <w:tcPr>
            <w:tcW w:w="1329" w:type="dxa"/>
            <w:tcBorders>
              <w:top w:val="single" w:sz="4" w:space="0" w:color="808080"/>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Cont 1 Total</w:t>
            </w:r>
          </w:p>
        </w:tc>
        <w:tc>
          <w:tcPr>
            <w:tcW w:w="1440" w:type="dxa"/>
            <w:tcBorders>
              <w:top w:val="single" w:sz="4" w:space="0" w:color="808080"/>
              <w:left w:val="nil"/>
              <w:bottom w:val="nil"/>
              <w:right w:val="nil"/>
            </w:tcBorders>
            <w:shd w:val="clear" w:color="auto" w:fill="auto"/>
            <w:noWrap/>
            <w:vAlign w:val="bottom"/>
            <w:hideMark/>
          </w:tcPr>
          <w:p w:rsidR="00DB5943" w:rsidRPr="00DB5943" w:rsidRDefault="00DB5943" w:rsidP="00DB5943">
            <w:pPr>
              <w:spacing w:after="0" w:line="240" w:lineRule="auto"/>
              <w:jc w:val="right"/>
              <w:rPr>
                <w:rFonts w:ascii="Calibri" w:eastAsia="Times New Roman" w:hAnsi="Calibri" w:cs="Calibri"/>
                <w:color w:val="000000"/>
              </w:rPr>
            </w:pPr>
            <w:r w:rsidRPr="00DB5943">
              <w:rPr>
                <w:rFonts w:ascii="Calibri" w:eastAsia="Times New Roman" w:hAnsi="Calibri" w:cs="Calibri"/>
                <w:color w:val="000000"/>
              </w:rPr>
              <w:t>9</w:t>
            </w:r>
          </w:p>
        </w:tc>
        <w:tc>
          <w:tcPr>
            <w:tcW w:w="1420" w:type="dxa"/>
            <w:tcBorders>
              <w:top w:val="single" w:sz="4" w:space="0" w:color="808080"/>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$D$9&gt;=$F$9</w:t>
            </w:r>
          </w:p>
        </w:tc>
        <w:tc>
          <w:tcPr>
            <w:tcW w:w="1200" w:type="dxa"/>
            <w:tcBorders>
              <w:top w:val="single" w:sz="4" w:space="0" w:color="808080"/>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Binding</w:t>
            </w:r>
          </w:p>
        </w:tc>
        <w:tc>
          <w:tcPr>
            <w:tcW w:w="580" w:type="dxa"/>
            <w:tcBorders>
              <w:top w:val="single" w:sz="4" w:space="0" w:color="808080"/>
              <w:left w:val="nil"/>
              <w:bottom w:val="nil"/>
              <w:right w:val="nil"/>
            </w:tcBorders>
            <w:shd w:val="clear" w:color="auto" w:fill="auto"/>
            <w:noWrap/>
            <w:vAlign w:val="bottom"/>
            <w:hideMark/>
          </w:tcPr>
          <w:p w:rsidR="00DB5943" w:rsidRPr="00DB5943" w:rsidRDefault="00DB5943" w:rsidP="00DB5943">
            <w:pPr>
              <w:spacing w:after="0" w:line="240" w:lineRule="auto"/>
              <w:jc w:val="right"/>
              <w:rPr>
                <w:rFonts w:ascii="Calibri" w:eastAsia="Times New Roman" w:hAnsi="Calibri" w:cs="Calibri"/>
                <w:color w:val="000000"/>
              </w:rPr>
            </w:pPr>
            <w:r w:rsidRPr="00DB5943">
              <w:rPr>
                <w:rFonts w:ascii="Calibri" w:eastAsia="Times New Roman" w:hAnsi="Calibri" w:cs="Calibri"/>
                <w:color w:val="000000"/>
              </w:rPr>
              <w:t>0</w:t>
            </w:r>
          </w:p>
        </w:tc>
      </w:tr>
      <w:tr w:rsidR="00DB5943" w:rsidRPr="00DB5943" w:rsidTr="00DB5943">
        <w:trPr>
          <w:trHeight w:val="300"/>
        </w:trPr>
        <w:tc>
          <w:tcPr>
            <w:tcW w:w="43"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c>
          <w:tcPr>
            <w:tcW w:w="728" w:type="dxa"/>
            <w:tcBorders>
              <w:top w:val="single" w:sz="4" w:space="0" w:color="808080"/>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$D$10</w:t>
            </w:r>
          </w:p>
        </w:tc>
        <w:tc>
          <w:tcPr>
            <w:tcW w:w="1329" w:type="dxa"/>
            <w:tcBorders>
              <w:top w:val="single" w:sz="4" w:space="0" w:color="808080"/>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Cont 2 Total</w:t>
            </w:r>
          </w:p>
        </w:tc>
        <w:tc>
          <w:tcPr>
            <w:tcW w:w="1440" w:type="dxa"/>
            <w:tcBorders>
              <w:top w:val="single" w:sz="4" w:space="0" w:color="808080"/>
              <w:left w:val="nil"/>
              <w:bottom w:val="nil"/>
              <w:right w:val="nil"/>
            </w:tcBorders>
            <w:shd w:val="clear" w:color="auto" w:fill="auto"/>
            <w:noWrap/>
            <w:vAlign w:val="bottom"/>
            <w:hideMark/>
          </w:tcPr>
          <w:p w:rsidR="00DB5943" w:rsidRPr="00DB5943" w:rsidRDefault="00DB5943" w:rsidP="00DB5943">
            <w:pPr>
              <w:spacing w:after="0" w:line="240" w:lineRule="auto"/>
              <w:jc w:val="right"/>
              <w:rPr>
                <w:rFonts w:ascii="Calibri" w:eastAsia="Times New Roman" w:hAnsi="Calibri" w:cs="Calibri"/>
                <w:color w:val="000000"/>
              </w:rPr>
            </w:pPr>
            <w:r w:rsidRPr="00DB5943">
              <w:rPr>
                <w:rFonts w:ascii="Calibri" w:eastAsia="Times New Roman" w:hAnsi="Calibri" w:cs="Calibri"/>
                <w:color w:val="000000"/>
              </w:rPr>
              <w:t>10</w:t>
            </w:r>
          </w:p>
        </w:tc>
        <w:tc>
          <w:tcPr>
            <w:tcW w:w="1420" w:type="dxa"/>
            <w:tcBorders>
              <w:top w:val="single" w:sz="4" w:space="0" w:color="808080"/>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$D$10&gt;=$F$10</w:t>
            </w:r>
          </w:p>
        </w:tc>
        <w:tc>
          <w:tcPr>
            <w:tcW w:w="1200" w:type="dxa"/>
            <w:tcBorders>
              <w:top w:val="single" w:sz="4" w:space="0" w:color="808080"/>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Binding</w:t>
            </w:r>
          </w:p>
        </w:tc>
        <w:tc>
          <w:tcPr>
            <w:tcW w:w="580" w:type="dxa"/>
            <w:tcBorders>
              <w:top w:val="single" w:sz="4" w:space="0" w:color="808080"/>
              <w:left w:val="nil"/>
              <w:bottom w:val="nil"/>
              <w:right w:val="nil"/>
            </w:tcBorders>
            <w:shd w:val="clear" w:color="auto" w:fill="auto"/>
            <w:noWrap/>
            <w:vAlign w:val="bottom"/>
            <w:hideMark/>
          </w:tcPr>
          <w:p w:rsidR="00DB5943" w:rsidRPr="00DB5943" w:rsidRDefault="00DB5943" w:rsidP="00DB5943">
            <w:pPr>
              <w:spacing w:after="0" w:line="240" w:lineRule="auto"/>
              <w:jc w:val="right"/>
              <w:rPr>
                <w:rFonts w:ascii="Calibri" w:eastAsia="Times New Roman" w:hAnsi="Calibri" w:cs="Calibri"/>
                <w:color w:val="000000"/>
              </w:rPr>
            </w:pPr>
            <w:r w:rsidRPr="00DB5943">
              <w:rPr>
                <w:rFonts w:ascii="Calibri" w:eastAsia="Times New Roman" w:hAnsi="Calibri" w:cs="Calibri"/>
                <w:color w:val="000000"/>
              </w:rPr>
              <w:t>0</w:t>
            </w:r>
          </w:p>
        </w:tc>
      </w:tr>
      <w:tr w:rsidR="00DB5943" w:rsidRPr="00DB5943" w:rsidTr="00DB5943">
        <w:trPr>
          <w:trHeight w:val="315"/>
        </w:trPr>
        <w:tc>
          <w:tcPr>
            <w:tcW w:w="43"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c>
          <w:tcPr>
            <w:tcW w:w="728" w:type="dxa"/>
            <w:tcBorders>
              <w:top w:val="single" w:sz="4" w:space="0" w:color="808080"/>
              <w:left w:val="nil"/>
              <w:bottom w:val="single" w:sz="8" w:space="0" w:color="808080"/>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$D$11</w:t>
            </w:r>
          </w:p>
        </w:tc>
        <w:tc>
          <w:tcPr>
            <w:tcW w:w="1329" w:type="dxa"/>
            <w:tcBorders>
              <w:top w:val="single" w:sz="4" w:space="0" w:color="808080"/>
              <w:left w:val="nil"/>
              <w:bottom w:val="single" w:sz="8" w:space="0" w:color="808080"/>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Cont 3 Total</w:t>
            </w:r>
          </w:p>
        </w:tc>
        <w:tc>
          <w:tcPr>
            <w:tcW w:w="1440" w:type="dxa"/>
            <w:tcBorders>
              <w:top w:val="single" w:sz="4" w:space="0" w:color="808080"/>
              <w:left w:val="nil"/>
              <w:bottom w:val="single" w:sz="8" w:space="0" w:color="808080"/>
              <w:right w:val="nil"/>
            </w:tcBorders>
            <w:shd w:val="clear" w:color="auto" w:fill="auto"/>
            <w:noWrap/>
            <w:vAlign w:val="bottom"/>
            <w:hideMark/>
          </w:tcPr>
          <w:p w:rsidR="00DB5943" w:rsidRPr="00DB5943" w:rsidRDefault="00DB5943" w:rsidP="00DB5943">
            <w:pPr>
              <w:spacing w:after="0" w:line="240" w:lineRule="auto"/>
              <w:jc w:val="right"/>
              <w:rPr>
                <w:rFonts w:ascii="Calibri" w:eastAsia="Times New Roman" w:hAnsi="Calibri" w:cs="Calibri"/>
                <w:color w:val="000000"/>
              </w:rPr>
            </w:pPr>
            <w:r w:rsidRPr="00DB5943">
              <w:rPr>
                <w:rFonts w:ascii="Calibri" w:eastAsia="Times New Roman" w:hAnsi="Calibri" w:cs="Calibri"/>
                <w:color w:val="000000"/>
              </w:rPr>
              <w:t>22</w:t>
            </w:r>
          </w:p>
        </w:tc>
        <w:tc>
          <w:tcPr>
            <w:tcW w:w="1420" w:type="dxa"/>
            <w:tcBorders>
              <w:top w:val="single" w:sz="4" w:space="0" w:color="808080"/>
              <w:left w:val="nil"/>
              <w:bottom w:val="single" w:sz="8" w:space="0" w:color="808080"/>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$D$11&gt;=$F$11</w:t>
            </w:r>
          </w:p>
        </w:tc>
        <w:tc>
          <w:tcPr>
            <w:tcW w:w="1200" w:type="dxa"/>
            <w:tcBorders>
              <w:top w:val="single" w:sz="4" w:space="0" w:color="808080"/>
              <w:left w:val="nil"/>
              <w:bottom w:val="single" w:sz="8" w:space="0" w:color="808080"/>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Not Binding</w:t>
            </w:r>
          </w:p>
        </w:tc>
        <w:tc>
          <w:tcPr>
            <w:tcW w:w="580" w:type="dxa"/>
            <w:tcBorders>
              <w:top w:val="single" w:sz="4" w:space="0" w:color="808080"/>
              <w:left w:val="nil"/>
              <w:bottom w:val="single" w:sz="8" w:space="0" w:color="808080"/>
              <w:right w:val="nil"/>
            </w:tcBorders>
            <w:shd w:val="clear" w:color="auto" w:fill="auto"/>
            <w:noWrap/>
            <w:vAlign w:val="bottom"/>
            <w:hideMark/>
          </w:tcPr>
          <w:p w:rsidR="00DB5943" w:rsidRPr="00DB5943" w:rsidRDefault="00DB5943" w:rsidP="00DB5943">
            <w:pPr>
              <w:spacing w:after="0" w:line="240" w:lineRule="auto"/>
              <w:jc w:val="right"/>
              <w:rPr>
                <w:rFonts w:ascii="Calibri" w:eastAsia="Times New Roman" w:hAnsi="Calibri" w:cs="Calibri"/>
                <w:color w:val="000000"/>
              </w:rPr>
            </w:pPr>
            <w:r w:rsidRPr="00DB5943">
              <w:rPr>
                <w:rFonts w:ascii="Calibri" w:eastAsia="Times New Roman" w:hAnsi="Calibri" w:cs="Calibri"/>
                <w:color w:val="000000"/>
              </w:rPr>
              <w:t>4</w:t>
            </w:r>
          </w:p>
        </w:tc>
      </w:tr>
    </w:tbl>
    <w:p w:rsidR="00DB5943" w:rsidRDefault="00DB5943" w:rsidP="00DB5943"/>
    <w:p w:rsidR="00DB5943" w:rsidRDefault="00DB5943" w:rsidP="00BA130C">
      <w:pPr>
        <w:rPr>
          <w:rFonts w:ascii="Times New Roman" w:eastAsia="Times New Roman" w:hAnsi="Times New Roman" w:cs="Times New Roman"/>
          <w:sz w:val="24"/>
          <w:szCs w:val="24"/>
        </w:rPr>
      </w:pPr>
    </w:p>
    <w:p w:rsidR="000B1DE6" w:rsidRPr="00BA130C" w:rsidRDefault="00BA130C" w:rsidP="00BA130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sidR="000B1DE6" w:rsidRPr="00BA130C">
        <w:rPr>
          <w:rFonts w:ascii="Times New Roman" w:eastAsia="Times New Roman" w:hAnsi="Times New Roman" w:cs="Times New Roman"/>
          <w:sz w:val="24"/>
          <w:szCs w:val="24"/>
        </w:rPr>
        <w:t>The Toyota Camry is one of the best-selling cars in North America. The cost of a previously owned Camry depends on many factors, including the model year, mileage, and condition. To investigate the relationship between the car’s mileage and the sales price for Camrys, the following data show the mileage and sale price for 19 sales (PriceHub web site, February 24, 2012).</w:t>
      </w:r>
    </w:p>
    <w:tbl>
      <w:tblPr>
        <w:tblStyle w:val="TableGrid"/>
        <w:tblW w:w="0" w:type="auto"/>
        <w:tblLook w:val="04A0"/>
      </w:tblPr>
      <w:tblGrid>
        <w:gridCol w:w="4424"/>
        <w:gridCol w:w="4432"/>
      </w:tblGrid>
      <w:tr w:rsidR="000B1DE6" w:rsidTr="00F46295">
        <w:tc>
          <w:tcPr>
            <w:tcW w:w="4675" w:type="dxa"/>
          </w:tcPr>
          <w:p w:rsidR="000B1DE6" w:rsidRPr="00D048E8" w:rsidRDefault="000B1DE6" w:rsidP="00F46295">
            <w:pPr>
              <w:rPr>
                <w:rFonts w:ascii="Times New Roman" w:eastAsia="Times New Roman" w:hAnsi="Times New Roman" w:cs="Times New Roman"/>
                <w:b/>
                <w:sz w:val="24"/>
                <w:szCs w:val="24"/>
              </w:rPr>
            </w:pPr>
            <w:r w:rsidRPr="00D048E8">
              <w:rPr>
                <w:rFonts w:ascii="Times New Roman" w:eastAsia="Times New Roman" w:hAnsi="Times New Roman" w:cs="Times New Roman"/>
                <w:b/>
                <w:sz w:val="24"/>
                <w:szCs w:val="24"/>
              </w:rPr>
              <w:t>Miles (1,000s)</w:t>
            </w:r>
          </w:p>
        </w:tc>
        <w:tc>
          <w:tcPr>
            <w:tcW w:w="4675" w:type="dxa"/>
          </w:tcPr>
          <w:p w:rsidR="000B1DE6" w:rsidRPr="00D048E8" w:rsidRDefault="000B1DE6" w:rsidP="00F46295">
            <w:pPr>
              <w:rPr>
                <w:rFonts w:ascii="Times New Roman" w:eastAsia="Times New Roman" w:hAnsi="Times New Roman" w:cs="Times New Roman"/>
                <w:b/>
                <w:sz w:val="24"/>
                <w:szCs w:val="24"/>
              </w:rPr>
            </w:pPr>
            <w:r w:rsidRPr="00D048E8">
              <w:rPr>
                <w:rFonts w:ascii="Times New Roman" w:eastAsia="Times New Roman" w:hAnsi="Times New Roman" w:cs="Times New Roman"/>
                <w:b/>
                <w:sz w:val="24"/>
                <w:szCs w:val="24"/>
              </w:rPr>
              <w:t>Price ($1,000s)</w:t>
            </w:r>
          </w:p>
        </w:tc>
      </w:tr>
      <w:tr w:rsidR="000B1DE6" w:rsidTr="00F46295">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16.2</w:t>
            </w:r>
          </w:p>
        </w:tc>
      </w:tr>
      <w:tr w:rsidR="000B1DE6" w:rsidTr="00F46295">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r>
      <w:tr w:rsidR="000B1DE6" w:rsidTr="00F46295">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13.8</w:t>
            </w:r>
          </w:p>
        </w:tc>
      </w:tr>
      <w:tr w:rsidR="000B1DE6" w:rsidTr="00F46295">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47</w:t>
            </w:r>
          </w:p>
        </w:tc>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11.5</w:t>
            </w:r>
          </w:p>
        </w:tc>
      </w:tr>
      <w:tr w:rsidR="000B1DE6" w:rsidTr="00F46295">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63</w:t>
            </w:r>
          </w:p>
        </w:tc>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12.5</w:t>
            </w:r>
          </w:p>
        </w:tc>
      </w:tr>
      <w:tr w:rsidR="000B1DE6" w:rsidTr="00F46295">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77</w:t>
            </w:r>
          </w:p>
        </w:tc>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12.9</w:t>
            </w:r>
          </w:p>
        </w:tc>
      </w:tr>
      <w:tr w:rsidR="000B1DE6" w:rsidTr="00F46295">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73</w:t>
            </w:r>
          </w:p>
        </w:tc>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11.2</w:t>
            </w:r>
          </w:p>
        </w:tc>
      </w:tr>
      <w:tr w:rsidR="000B1DE6" w:rsidTr="00F46295">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87</w:t>
            </w:r>
          </w:p>
        </w:tc>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r>
      <w:tr w:rsidR="000B1DE6" w:rsidTr="00F46295">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92</w:t>
            </w:r>
          </w:p>
        </w:tc>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11.8</w:t>
            </w:r>
          </w:p>
        </w:tc>
      </w:tr>
      <w:tr w:rsidR="000B1DE6" w:rsidTr="00F46295">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101</w:t>
            </w:r>
          </w:p>
        </w:tc>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10.8</w:t>
            </w:r>
          </w:p>
        </w:tc>
      </w:tr>
      <w:tr w:rsidR="000B1DE6" w:rsidTr="00F46295">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110</w:t>
            </w:r>
          </w:p>
        </w:tc>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8.3</w:t>
            </w:r>
          </w:p>
        </w:tc>
      </w:tr>
      <w:tr w:rsidR="000B1DE6" w:rsidTr="00F46295">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12.5</w:t>
            </w:r>
          </w:p>
        </w:tc>
      </w:tr>
      <w:tr w:rsidR="000B1DE6" w:rsidTr="00F46295">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59</w:t>
            </w:r>
          </w:p>
        </w:tc>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11.1</w:t>
            </w:r>
          </w:p>
        </w:tc>
      </w:tr>
      <w:tr w:rsidR="000B1DE6" w:rsidTr="00F46295">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68</w:t>
            </w:r>
          </w:p>
        </w:tc>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r>
      <w:tr w:rsidR="000B1DE6" w:rsidTr="00F46295">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68</w:t>
            </w:r>
          </w:p>
        </w:tc>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12.2</w:t>
            </w:r>
          </w:p>
        </w:tc>
      </w:tr>
      <w:tr w:rsidR="000B1DE6" w:rsidTr="00F46295">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91</w:t>
            </w:r>
          </w:p>
        </w:tc>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r>
      <w:tr w:rsidR="000B1DE6" w:rsidTr="00F46295">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42</w:t>
            </w:r>
          </w:p>
        </w:tc>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15.6</w:t>
            </w:r>
          </w:p>
        </w:tc>
      </w:tr>
      <w:tr w:rsidR="000B1DE6" w:rsidTr="00F46295">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65</w:t>
            </w:r>
          </w:p>
        </w:tc>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12.7</w:t>
            </w:r>
          </w:p>
        </w:tc>
      </w:tr>
      <w:tr w:rsidR="000B1DE6" w:rsidTr="00F46295">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110</w:t>
            </w:r>
          </w:p>
        </w:tc>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8.3</w:t>
            </w:r>
          </w:p>
        </w:tc>
      </w:tr>
    </w:tbl>
    <w:p w:rsidR="000B1DE6" w:rsidRDefault="000B1DE6" w:rsidP="000B1DE6">
      <w:pPr>
        <w:rPr>
          <w:rFonts w:ascii="Times New Roman" w:eastAsia="Times New Roman" w:hAnsi="Times New Roman" w:cs="Times New Roman"/>
          <w:sz w:val="24"/>
          <w:szCs w:val="24"/>
        </w:rPr>
      </w:pPr>
    </w:p>
    <w:p w:rsidR="000B1DE6" w:rsidRDefault="000B1DE6" w:rsidP="000B1DE6">
      <w:pPr>
        <w:pStyle w:val="ListParagraph"/>
        <w:numPr>
          <w:ilvl w:val="0"/>
          <w:numId w:val="21"/>
        </w:numPr>
        <w:rPr>
          <w:rFonts w:ascii="Times New Roman" w:eastAsia="Times New Roman" w:hAnsi="Times New Roman" w:cs="Times New Roman"/>
          <w:sz w:val="24"/>
          <w:szCs w:val="24"/>
        </w:rPr>
      </w:pPr>
      <w:r>
        <w:rPr>
          <w:rFonts w:ascii="Times New Roman" w:eastAsia="Times New Roman" w:hAnsi="Times New Roman" w:cs="Times New Roman"/>
          <w:sz w:val="24"/>
          <w:szCs w:val="24"/>
        </w:rPr>
        <w:t>Develop an estimated regression equation showing how price is related to miles driven. What is the estimated regression model?</w:t>
      </w:r>
    </w:p>
    <w:p w:rsidR="000B1DE6" w:rsidRDefault="000B1DE6" w:rsidP="000B1DE6">
      <w:pPr>
        <w:pStyle w:val="ListParagraph"/>
        <w:numPr>
          <w:ilvl w:val="0"/>
          <w:numId w:val="21"/>
        </w:numPr>
        <w:rPr>
          <w:rFonts w:ascii="Times New Roman" w:eastAsia="Times New Roman" w:hAnsi="Times New Roman" w:cs="Times New Roman"/>
          <w:sz w:val="24"/>
          <w:szCs w:val="24"/>
        </w:rPr>
      </w:pPr>
      <w:r>
        <w:rPr>
          <w:rFonts w:ascii="Times New Roman" w:eastAsia="Times New Roman" w:hAnsi="Times New Roman" w:cs="Times New Roman"/>
          <w:sz w:val="24"/>
          <w:szCs w:val="24"/>
        </w:rPr>
        <w:t>Test whether each of the regression parameters for the slope and the y-intercept is equal to zero at 0.01.</w:t>
      </w:r>
    </w:p>
    <w:p w:rsidR="000B1DE6" w:rsidRDefault="000B1DE6" w:rsidP="000B1DE6">
      <w:pPr>
        <w:pStyle w:val="ListParagraph"/>
        <w:numPr>
          <w:ilvl w:val="0"/>
          <w:numId w:val="21"/>
        </w:numPr>
        <w:rPr>
          <w:rFonts w:ascii="Times New Roman" w:eastAsia="Times New Roman" w:hAnsi="Times New Roman" w:cs="Times New Roman"/>
          <w:sz w:val="24"/>
          <w:szCs w:val="24"/>
        </w:rPr>
      </w:pPr>
      <w:r>
        <w:rPr>
          <w:rFonts w:ascii="Times New Roman" w:eastAsia="Times New Roman" w:hAnsi="Times New Roman" w:cs="Times New Roman"/>
          <w:sz w:val="24"/>
          <w:szCs w:val="24"/>
        </w:rPr>
        <w:t>How much of the variation in the sample values of price does the model estimated in part (a) explain?</w:t>
      </w:r>
    </w:p>
    <w:p w:rsidR="000B1DE6" w:rsidRPr="00D048E8" w:rsidRDefault="000B1DE6" w:rsidP="000B1DE6">
      <w:pPr>
        <w:pStyle w:val="ListParagraph"/>
        <w:numPr>
          <w:ilvl w:val="0"/>
          <w:numId w:val="21"/>
        </w:numPr>
        <w:rPr>
          <w:rFonts w:ascii="Times New Roman" w:eastAsia="Times New Roman" w:hAnsi="Times New Roman" w:cs="Times New Roman"/>
          <w:sz w:val="24"/>
          <w:szCs w:val="24"/>
        </w:rPr>
      </w:pPr>
      <w:r w:rsidRPr="00D048E8">
        <w:rPr>
          <w:rFonts w:ascii="Times New Roman" w:eastAsia="Times New Roman" w:hAnsi="Times New Roman" w:cs="Times New Roman"/>
          <w:sz w:val="24"/>
          <w:szCs w:val="24"/>
        </w:rPr>
        <w:t>Suppose that you are considering purchasing a previously owned Camry that has been driven 60,000 miles. Use the estimated regression equation developed in part (a) to predict the price for this car. Is this the price you will offer the seller? Hint: To answer these questions, make sure you remove all the outliers that may be present in the data.</w:t>
      </w:r>
    </w:p>
    <w:p w:rsidR="00F152F1" w:rsidRPr="00DB5943" w:rsidRDefault="00BA130C" w:rsidP="008B734C">
      <w:pPr>
        <w:rPr>
          <w:b/>
        </w:rPr>
      </w:pPr>
      <w:r w:rsidRPr="00DB5943">
        <w:rPr>
          <w:b/>
        </w:rPr>
        <w:t>Solution:</w:t>
      </w:r>
    </w:p>
    <w:p w:rsidR="00BA130C" w:rsidRDefault="00AA0512" w:rsidP="00BA130C">
      <w:pPr>
        <w:pStyle w:val="NormalWeb"/>
      </w:pPr>
      <w:r>
        <w:t>a)</w:t>
      </w:r>
    </w:p>
    <w:p w:rsidR="00AA0512" w:rsidRPr="00AA0512" w:rsidRDefault="00AA0512" w:rsidP="00AA0512">
      <w:r w:rsidRPr="00AA0512">
        <w:t>There is a negative, linear relationship between the two variables.</w:t>
      </w:r>
    </w:p>
    <w:p w:rsidR="00AA0512" w:rsidRPr="00AA0512" w:rsidRDefault="00AA0512" w:rsidP="00AA0512">
      <w:r w:rsidRPr="00AA0512">
        <w:t>The estimated regression model is Y hat =16.47 -0.059X</w:t>
      </w:r>
    </w:p>
    <w:p w:rsidR="00BA130C" w:rsidRDefault="00BA130C" w:rsidP="00BA130C">
      <w:pPr>
        <w:pStyle w:val="NormalWeb"/>
      </w:pPr>
      <w:r>
        <w:t>b)</w:t>
      </w:r>
    </w:p>
    <w:p w:rsidR="00AA0512" w:rsidRDefault="00AA0512" w:rsidP="00BA130C">
      <w:pPr>
        <w:pStyle w:val="NormalWeb"/>
      </w:pPr>
      <w:r>
        <w:t>H</w:t>
      </w:r>
      <w:r>
        <w:rPr>
          <w:vertAlign w:val="subscript"/>
        </w:rPr>
        <w:t>o</w:t>
      </w:r>
      <w:r>
        <w:rPr>
          <w:vertAlign w:val="subscript"/>
        </w:rPr>
        <w:softHyphen/>
      </w:r>
      <w:r>
        <w:t>:β=0</w:t>
      </w:r>
    </w:p>
    <w:p w:rsidR="00AA0512" w:rsidRDefault="00AA0512" w:rsidP="00BA130C">
      <w:pPr>
        <w:pStyle w:val="NormalWeb"/>
      </w:pPr>
      <w:r>
        <w:t>H</w:t>
      </w:r>
      <w:r>
        <w:rPr>
          <w:vertAlign w:val="subscript"/>
        </w:rPr>
        <w:t>a</w:t>
      </w:r>
      <w:r>
        <w:t>:β≠0</w:t>
      </w:r>
    </w:p>
    <w:p w:rsidR="00AA0512" w:rsidRPr="00AA0512" w:rsidRDefault="00AA0512" w:rsidP="00BA130C">
      <w:pPr>
        <w:pStyle w:val="NormalWeb"/>
      </w:pPr>
      <w:r>
        <w:t>P-Value=0.000 &lt; 0.01, it falls in the rejection region, there is a significant evidence of relationship between the variables.</w:t>
      </w:r>
    </w:p>
    <w:p w:rsidR="00BA130C" w:rsidRDefault="00BA130C" w:rsidP="00BA130C">
      <w:pPr>
        <w:pStyle w:val="NormalWeb"/>
      </w:pPr>
      <w:r>
        <w:t>c)</w:t>
      </w:r>
    </w:p>
    <w:p w:rsidR="00BA130C" w:rsidRDefault="00BA130C" w:rsidP="00BA130C">
      <w:pPr>
        <w:pStyle w:val="NormalWeb"/>
      </w:pPr>
      <w:r>
        <w:t>In order to see the impact of miles on price variation we need to check the coefficient of determination (R square). The value is 0.53</w:t>
      </w:r>
    </w:p>
    <w:p w:rsidR="00BA130C" w:rsidRDefault="00BA130C" w:rsidP="00BA130C">
      <w:pPr>
        <w:pStyle w:val="NormalWeb"/>
      </w:pPr>
      <w:r>
        <w:t>This means about 53% of variations in the price can be explained by the changes in miles driven.</w:t>
      </w:r>
    </w:p>
    <w:p w:rsidR="00BA130C" w:rsidRDefault="00BA130C" w:rsidP="00BA130C">
      <w:pPr>
        <w:pStyle w:val="NormalWeb"/>
      </w:pPr>
      <w:r>
        <w:t>d)</w:t>
      </w:r>
    </w:p>
    <w:p w:rsidR="00BA130C" w:rsidRDefault="00BA130C" w:rsidP="00BA130C">
      <w:pPr>
        <w:pStyle w:val="NormalWeb"/>
      </w:pPr>
      <w:r>
        <w:lastRenderedPageBreak/>
        <w:t>The price will be</w:t>
      </w:r>
    </w:p>
    <w:p w:rsidR="00BA130C" w:rsidRDefault="00BA130C" w:rsidP="00BA130C">
      <w:pPr>
        <w:pStyle w:val="NormalWeb"/>
      </w:pPr>
      <w:r>
        <w:t>y = 16.4</w:t>
      </w:r>
      <w:r w:rsidR="00DB5943">
        <w:t>7</w:t>
      </w:r>
      <w:r>
        <w:t xml:space="preserve"> – 0.05</w:t>
      </w:r>
      <w:r w:rsidR="00DB5943">
        <w:t>9</w:t>
      </w:r>
      <w:r>
        <w:t xml:space="preserve">*60 = </w:t>
      </w:r>
      <w:r w:rsidR="00DB5943">
        <w:t>12.94332</w:t>
      </w:r>
    </w:p>
    <w:p w:rsidR="00AA0512" w:rsidRPr="00A67182" w:rsidRDefault="00AA0512" w:rsidP="00AA0512">
      <w:pPr>
        <w:rPr>
          <w:b/>
        </w:rPr>
      </w:pPr>
      <w:r>
        <w:rPr>
          <w:b/>
        </w:rPr>
        <w:t>Using the above estimated regression equation</w:t>
      </w:r>
      <w:r w:rsidR="00DB5943">
        <w:rPr>
          <w:b/>
        </w:rPr>
        <w:t>; Driven</w:t>
      </w:r>
      <w:r>
        <w:rPr>
          <w:b/>
        </w:rPr>
        <w:t xml:space="preserve"> 60,000 miles would be $1294</w:t>
      </w:r>
      <w:r w:rsidR="00DB5943">
        <w:rPr>
          <w:b/>
        </w:rPr>
        <w:t>3</w:t>
      </w:r>
      <w:r>
        <w:rPr>
          <w:b/>
        </w:rPr>
        <w:t>.</w:t>
      </w:r>
      <w:r w:rsidR="00DB5943">
        <w:rPr>
          <w:b/>
        </w:rPr>
        <w:t>32</w:t>
      </w:r>
      <w:r>
        <w:rPr>
          <w:b/>
        </w:rPr>
        <w:t>.</w:t>
      </w:r>
    </w:p>
    <w:p w:rsidR="00BA130C" w:rsidRDefault="00BA130C" w:rsidP="008B734C"/>
    <w:sectPr w:rsidR="00BA130C" w:rsidSect="00364E4E">
      <w:footerReference w:type="default" r:id="rId7"/>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2E58" w:rsidRDefault="00D42E58" w:rsidP="00704C55">
      <w:pPr>
        <w:spacing w:after="0" w:line="240" w:lineRule="auto"/>
      </w:pPr>
      <w:r>
        <w:separator/>
      </w:r>
    </w:p>
  </w:endnote>
  <w:endnote w:type="continuationSeparator" w:id="1">
    <w:p w:rsidR="00D42E58" w:rsidRDefault="00D42E58" w:rsidP="00704C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2726781"/>
      <w:docPartObj>
        <w:docPartGallery w:val="Page Numbers (Bottom of Page)"/>
        <w:docPartUnique/>
      </w:docPartObj>
    </w:sdtPr>
    <w:sdtEndPr>
      <w:rPr>
        <w:noProof/>
      </w:rPr>
    </w:sdtEndPr>
    <w:sdtContent>
      <w:p w:rsidR="00F46295" w:rsidRDefault="00F46295">
        <w:pPr>
          <w:pStyle w:val="Footer"/>
          <w:jc w:val="right"/>
        </w:pPr>
        <w:fldSimple w:instr=" PAGE   \* MERGEFORMAT ">
          <w:r w:rsidR="00DB5943">
            <w:rPr>
              <w:noProof/>
            </w:rPr>
            <w:t>7</w:t>
          </w:r>
        </w:fldSimple>
      </w:p>
    </w:sdtContent>
  </w:sdt>
  <w:p w:rsidR="00F46295" w:rsidRDefault="00F4629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2E58" w:rsidRDefault="00D42E58" w:rsidP="00704C55">
      <w:pPr>
        <w:spacing w:after="0" w:line="240" w:lineRule="auto"/>
      </w:pPr>
      <w:r>
        <w:separator/>
      </w:r>
    </w:p>
  </w:footnote>
  <w:footnote w:type="continuationSeparator" w:id="1">
    <w:p w:rsidR="00D42E58" w:rsidRDefault="00D42E58" w:rsidP="00704C5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1F6D75"/>
    <w:multiLevelType w:val="hybridMultilevel"/>
    <w:tmpl w:val="2264BB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B0677B"/>
    <w:multiLevelType w:val="hybridMultilevel"/>
    <w:tmpl w:val="85105202"/>
    <w:lvl w:ilvl="0" w:tplc="38C0AD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FED7719"/>
    <w:multiLevelType w:val="hybridMultilevel"/>
    <w:tmpl w:val="18A01C56"/>
    <w:lvl w:ilvl="0" w:tplc="96F0011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25502780"/>
    <w:multiLevelType w:val="hybridMultilevel"/>
    <w:tmpl w:val="100E3E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59B6A53"/>
    <w:multiLevelType w:val="hybridMultilevel"/>
    <w:tmpl w:val="7D8CC2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02077F2"/>
    <w:multiLevelType w:val="hybridMultilevel"/>
    <w:tmpl w:val="F4FC1262"/>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338A031A"/>
    <w:multiLevelType w:val="hybridMultilevel"/>
    <w:tmpl w:val="3282F532"/>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nsid w:val="34526B30"/>
    <w:multiLevelType w:val="hybridMultilevel"/>
    <w:tmpl w:val="9D3CA6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485155F"/>
    <w:multiLevelType w:val="hybridMultilevel"/>
    <w:tmpl w:val="1CF2C16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91C3945"/>
    <w:multiLevelType w:val="hybridMultilevel"/>
    <w:tmpl w:val="92EC098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B0C7AF7"/>
    <w:multiLevelType w:val="hybridMultilevel"/>
    <w:tmpl w:val="75EC5738"/>
    <w:lvl w:ilvl="0" w:tplc="AFAAB84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411E4C04"/>
    <w:multiLevelType w:val="hybridMultilevel"/>
    <w:tmpl w:val="AFD4DC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7D50CD8"/>
    <w:multiLevelType w:val="hybridMultilevel"/>
    <w:tmpl w:val="3CAE56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2D03B71"/>
    <w:multiLevelType w:val="hybridMultilevel"/>
    <w:tmpl w:val="A4CCD8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59150AB"/>
    <w:multiLevelType w:val="hybridMultilevel"/>
    <w:tmpl w:val="A052F994"/>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65E303D6"/>
    <w:multiLevelType w:val="hybridMultilevel"/>
    <w:tmpl w:val="93349D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7586804"/>
    <w:multiLevelType w:val="hybridMultilevel"/>
    <w:tmpl w:val="0E16A3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9245EDC"/>
    <w:multiLevelType w:val="hybridMultilevel"/>
    <w:tmpl w:val="EEFCB75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AF46090"/>
    <w:multiLevelType w:val="hybridMultilevel"/>
    <w:tmpl w:val="B8D65BA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DD145EC"/>
    <w:multiLevelType w:val="hybridMultilevel"/>
    <w:tmpl w:val="0650A8EE"/>
    <w:lvl w:ilvl="0" w:tplc="394A15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7B3E42D5"/>
    <w:multiLevelType w:val="hybridMultilevel"/>
    <w:tmpl w:val="8E9EAF0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
  </w:num>
  <w:num w:numId="3">
    <w:abstractNumId w:val="11"/>
  </w:num>
  <w:num w:numId="4">
    <w:abstractNumId w:val="10"/>
  </w:num>
  <w:num w:numId="5">
    <w:abstractNumId w:val="2"/>
  </w:num>
  <w:num w:numId="6">
    <w:abstractNumId w:val="19"/>
  </w:num>
  <w:num w:numId="7">
    <w:abstractNumId w:val="13"/>
  </w:num>
  <w:num w:numId="8">
    <w:abstractNumId w:val="18"/>
  </w:num>
  <w:num w:numId="9">
    <w:abstractNumId w:val="12"/>
  </w:num>
  <w:num w:numId="10">
    <w:abstractNumId w:val="17"/>
  </w:num>
  <w:num w:numId="11">
    <w:abstractNumId w:val="15"/>
  </w:num>
  <w:num w:numId="12">
    <w:abstractNumId w:val="0"/>
  </w:num>
  <w:num w:numId="13">
    <w:abstractNumId w:val="20"/>
  </w:num>
  <w:num w:numId="14">
    <w:abstractNumId w:val="8"/>
  </w:num>
  <w:num w:numId="15">
    <w:abstractNumId w:val="4"/>
  </w:num>
  <w:num w:numId="16">
    <w:abstractNumId w:val="16"/>
  </w:num>
  <w:num w:numId="17">
    <w:abstractNumId w:val="5"/>
  </w:num>
  <w:num w:numId="18">
    <w:abstractNumId w:val="6"/>
  </w:num>
  <w:num w:numId="19">
    <w:abstractNumId w:val="3"/>
  </w:num>
  <w:num w:numId="20">
    <w:abstractNumId w:val="9"/>
  </w:num>
  <w:num w:numId="2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04C55"/>
    <w:rsid w:val="00086DE8"/>
    <w:rsid w:val="000B1DE6"/>
    <w:rsid w:val="000F362E"/>
    <w:rsid w:val="001F5146"/>
    <w:rsid w:val="00207A4C"/>
    <w:rsid w:val="002F7D88"/>
    <w:rsid w:val="00364E4E"/>
    <w:rsid w:val="003D0DD8"/>
    <w:rsid w:val="00422EB0"/>
    <w:rsid w:val="00462A6D"/>
    <w:rsid w:val="00494A25"/>
    <w:rsid w:val="004A039A"/>
    <w:rsid w:val="006A7643"/>
    <w:rsid w:val="006C2D7F"/>
    <w:rsid w:val="006D2120"/>
    <w:rsid w:val="007048DC"/>
    <w:rsid w:val="00704C55"/>
    <w:rsid w:val="007C697F"/>
    <w:rsid w:val="007D245A"/>
    <w:rsid w:val="007E1BDF"/>
    <w:rsid w:val="00813254"/>
    <w:rsid w:val="00826795"/>
    <w:rsid w:val="008700B1"/>
    <w:rsid w:val="008B734C"/>
    <w:rsid w:val="00A158D0"/>
    <w:rsid w:val="00AA0512"/>
    <w:rsid w:val="00BA130C"/>
    <w:rsid w:val="00BF4E08"/>
    <w:rsid w:val="00C54BEF"/>
    <w:rsid w:val="00D40424"/>
    <w:rsid w:val="00D42E58"/>
    <w:rsid w:val="00D7572D"/>
    <w:rsid w:val="00DB5943"/>
    <w:rsid w:val="00F152F1"/>
    <w:rsid w:val="00F46295"/>
    <w:rsid w:val="00FF722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E4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04C55"/>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704C5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04C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4C55"/>
  </w:style>
  <w:style w:type="paragraph" w:styleId="ListParagraph">
    <w:name w:val="List Paragraph"/>
    <w:basedOn w:val="Normal"/>
    <w:uiPriority w:val="34"/>
    <w:qFormat/>
    <w:rsid w:val="00704C55"/>
    <w:pPr>
      <w:ind w:left="720"/>
      <w:contextualSpacing/>
    </w:pPr>
  </w:style>
  <w:style w:type="table" w:styleId="TableGrid">
    <w:name w:val="Table Grid"/>
    <w:basedOn w:val="TableNormal"/>
    <w:uiPriority w:val="59"/>
    <w:rsid w:val="00704C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BA13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g-header">
    <w:name w:val="msg-header"/>
    <w:basedOn w:val="Normal"/>
    <w:rsid w:val="00BA13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g-text">
    <w:name w:val="msg-text"/>
    <w:basedOn w:val="Normal"/>
    <w:rsid w:val="00BA130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768163430">
      <w:bodyDiv w:val="1"/>
      <w:marLeft w:val="0"/>
      <w:marRight w:val="0"/>
      <w:marTop w:val="0"/>
      <w:marBottom w:val="0"/>
      <w:divBdr>
        <w:top w:val="none" w:sz="0" w:space="0" w:color="auto"/>
        <w:left w:val="none" w:sz="0" w:space="0" w:color="auto"/>
        <w:bottom w:val="none" w:sz="0" w:space="0" w:color="auto"/>
        <w:right w:val="none" w:sz="0" w:space="0" w:color="auto"/>
      </w:divBdr>
    </w:div>
    <w:div w:id="999231506">
      <w:bodyDiv w:val="1"/>
      <w:marLeft w:val="0"/>
      <w:marRight w:val="0"/>
      <w:marTop w:val="0"/>
      <w:marBottom w:val="0"/>
      <w:divBdr>
        <w:top w:val="none" w:sz="0" w:space="0" w:color="auto"/>
        <w:left w:val="none" w:sz="0" w:space="0" w:color="auto"/>
        <w:bottom w:val="none" w:sz="0" w:space="0" w:color="auto"/>
        <w:right w:val="none" w:sz="0" w:space="0" w:color="auto"/>
      </w:divBdr>
    </w:div>
    <w:div w:id="999309301">
      <w:bodyDiv w:val="1"/>
      <w:marLeft w:val="0"/>
      <w:marRight w:val="0"/>
      <w:marTop w:val="0"/>
      <w:marBottom w:val="0"/>
      <w:divBdr>
        <w:top w:val="none" w:sz="0" w:space="0" w:color="auto"/>
        <w:left w:val="none" w:sz="0" w:space="0" w:color="auto"/>
        <w:bottom w:val="none" w:sz="0" w:space="0" w:color="auto"/>
        <w:right w:val="none" w:sz="0" w:space="0" w:color="auto"/>
      </w:divBdr>
    </w:div>
    <w:div w:id="1023748059">
      <w:bodyDiv w:val="1"/>
      <w:marLeft w:val="0"/>
      <w:marRight w:val="0"/>
      <w:marTop w:val="0"/>
      <w:marBottom w:val="0"/>
      <w:divBdr>
        <w:top w:val="none" w:sz="0" w:space="0" w:color="auto"/>
        <w:left w:val="none" w:sz="0" w:space="0" w:color="auto"/>
        <w:bottom w:val="none" w:sz="0" w:space="0" w:color="auto"/>
        <w:right w:val="none" w:sz="0" w:space="0" w:color="auto"/>
      </w:divBdr>
    </w:div>
    <w:div w:id="1382167449">
      <w:bodyDiv w:val="1"/>
      <w:marLeft w:val="0"/>
      <w:marRight w:val="0"/>
      <w:marTop w:val="0"/>
      <w:marBottom w:val="0"/>
      <w:divBdr>
        <w:top w:val="none" w:sz="0" w:space="0" w:color="auto"/>
        <w:left w:val="none" w:sz="0" w:space="0" w:color="auto"/>
        <w:bottom w:val="none" w:sz="0" w:space="0" w:color="auto"/>
        <w:right w:val="none" w:sz="0" w:space="0" w:color="auto"/>
      </w:divBdr>
    </w:div>
    <w:div w:id="2076512671">
      <w:bodyDiv w:val="1"/>
      <w:marLeft w:val="0"/>
      <w:marRight w:val="0"/>
      <w:marTop w:val="0"/>
      <w:marBottom w:val="0"/>
      <w:divBdr>
        <w:top w:val="none" w:sz="0" w:space="0" w:color="auto"/>
        <w:left w:val="none" w:sz="0" w:space="0" w:color="auto"/>
        <w:bottom w:val="none" w:sz="0" w:space="0" w:color="auto"/>
        <w:right w:val="none" w:sz="0" w:space="0" w:color="auto"/>
      </w:divBdr>
    </w:div>
    <w:div w:id="2130396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9</Pages>
  <Words>1273</Words>
  <Characters>7257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Pace University</Company>
  <LinksUpToDate>false</LinksUpToDate>
  <CharactersWithSpaces>8513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Madu</dc:creator>
  <cp:lastModifiedBy>Exploring</cp:lastModifiedBy>
  <cp:revision>4</cp:revision>
  <dcterms:created xsi:type="dcterms:W3CDTF">2020-11-24T08:46:00Z</dcterms:created>
  <dcterms:modified xsi:type="dcterms:W3CDTF">2020-11-28T03:36:00Z</dcterms:modified>
</cp:coreProperties>
</file>